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524C51" w14:textId="66958DB9" w:rsidR="000B4977" w:rsidRPr="000B4977" w:rsidRDefault="009C1C12" w:rsidP="000B4977">
      <w:pPr>
        <w:widowControl w:val="0"/>
        <w:tabs>
          <w:tab w:val="left" w:pos="1701"/>
          <w:tab w:val="right" w:pos="9923"/>
        </w:tabs>
        <w:spacing w:before="120" w:after="0"/>
        <w:rPr>
          <w:rFonts w:ascii="Arial" w:eastAsia="MS Mincho" w:hAnsi="Arial"/>
          <w:b/>
          <w:sz w:val="24"/>
          <w:szCs w:val="24"/>
          <w:lang w:eastAsia="x-none"/>
        </w:rPr>
      </w:pPr>
      <w:bookmarkStart w:id="0" w:name="_Toc193024528"/>
      <w:r>
        <w:rPr>
          <w:rFonts w:ascii="Arial" w:eastAsia="MS Mincho" w:hAnsi="Arial"/>
          <w:b/>
          <w:sz w:val="24"/>
          <w:szCs w:val="24"/>
          <w:lang w:eastAsia="x-none"/>
        </w:rPr>
        <w:t>3GPP TSG-RAN WG2 Meeting #11</w:t>
      </w:r>
      <w:r w:rsidR="00414EE9">
        <w:rPr>
          <w:rFonts w:ascii="Arial" w:eastAsia="MS Mincho" w:hAnsi="Arial"/>
          <w:b/>
          <w:sz w:val="24"/>
          <w:szCs w:val="24"/>
          <w:lang w:eastAsia="x-none"/>
        </w:rPr>
        <w:t>4</w:t>
      </w:r>
      <w:r w:rsidR="000B4977" w:rsidRPr="000B4977">
        <w:rPr>
          <w:rFonts w:ascii="Arial" w:eastAsia="MS Mincho" w:hAnsi="Arial"/>
          <w:b/>
          <w:sz w:val="24"/>
          <w:szCs w:val="24"/>
          <w:lang w:eastAsia="x-none"/>
        </w:rPr>
        <w:t xml:space="preserve"> electronic</w:t>
      </w:r>
      <w:r w:rsidR="000B4977" w:rsidRPr="000B4977">
        <w:rPr>
          <w:rFonts w:ascii="Arial" w:eastAsia="MS Mincho" w:hAnsi="Arial"/>
          <w:b/>
          <w:sz w:val="24"/>
          <w:szCs w:val="24"/>
          <w:lang w:eastAsia="x-none"/>
        </w:rPr>
        <w:tab/>
      </w:r>
      <w:r w:rsidR="00AC599E" w:rsidRPr="00AC599E">
        <w:rPr>
          <w:rFonts w:ascii="Arial" w:eastAsia="MS Mincho" w:hAnsi="Arial"/>
          <w:b/>
          <w:sz w:val="24"/>
          <w:szCs w:val="24"/>
          <w:lang w:eastAsia="x-none"/>
        </w:rPr>
        <w:t>R2-2106636</w:t>
      </w:r>
    </w:p>
    <w:p w14:paraId="0C2B50FB" w14:textId="2AC2DCCA" w:rsidR="00CD55A8" w:rsidRPr="00CD55A8" w:rsidRDefault="000B4977" w:rsidP="000B4977">
      <w:pPr>
        <w:widowControl w:val="0"/>
        <w:tabs>
          <w:tab w:val="left" w:pos="1701"/>
          <w:tab w:val="right" w:pos="9923"/>
        </w:tabs>
        <w:spacing w:before="120" w:after="0"/>
        <w:rPr>
          <w:rFonts w:ascii="Arial" w:eastAsia="MS Mincho" w:hAnsi="Arial"/>
          <w:b/>
          <w:sz w:val="24"/>
          <w:szCs w:val="24"/>
          <w:lang w:eastAsia="x-none"/>
        </w:rPr>
      </w:pPr>
      <w:r w:rsidRPr="000B4977">
        <w:rPr>
          <w:rFonts w:ascii="Arial" w:eastAsia="MS Mincho" w:hAnsi="Arial"/>
          <w:b/>
          <w:sz w:val="24"/>
          <w:szCs w:val="24"/>
          <w:lang w:eastAsia="x-none"/>
        </w:rPr>
        <w:t xml:space="preserve">Online, </w:t>
      </w:r>
      <w:r w:rsidR="00414EE9">
        <w:rPr>
          <w:rFonts w:ascii="Arial" w:eastAsia="MS Mincho" w:hAnsi="Arial"/>
          <w:b/>
          <w:sz w:val="24"/>
          <w:szCs w:val="24"/>
          <w:lang w:eastAsia="x-none"/>
        </w:rPr>
        <w:t>May 19 – May 27</w:t>
      </w:r>
      <w:r w:rsidRPr="000B4977">
        <w:rPr>
          <w:rFonts w:ascii="Arial" w:eastAsia="MS Mincho" w:hAnsi="Arial"/>
          <w:b/>
          <w:sz w:val="24"/>
          <w:szCs w:val="24"/>
          <w:lang w:eastAsia="x-none"/>
        </w:rPr>
        <w:t xml:space="preserve"> 2021</w:t>
      </w:r>
    </w:p>
    <w:p w14:paraId="70058D36" w14:textId="2EBCDB3F" w:rsidR="00505E15" w:rsidRDefault="00CD55A8" w:rsidP="00614500">
      <w:pPr>
        <w:pStyle w:val="a4"/>
        <w:tabs>
          <w:tab w:val="left" w:pos="6521"/>
        </w:tabs>
        <w:spacing w:after="180"/>
        <w:jc w:val="both"/>
      </w:pPr>
      <w:r>
        <w:rPr>
          <w:lang w:val="en-US"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0074E46" w14:textId="44523BC3" w:rsidR="00505E15" w:rsidRPr="005A3C40" w:rsidRDefault="00505E15" w:rsidP="00614500">
      <w:pPr>
        <w:tabs>
          <w:tab w:val="left" w:pos="1985"/>
        </w:tabs>
        <w:jc w:val="both"/>
        <w:rPr>
          <w:rFonts w:ascii="Arial" w:hAnsi="Arial"/>
          <w:b/>
          <w:sz w:val="24"/>
          <w:lang w:eastAsia="zh-CN"/>
        </w:rPr>
      </w:pPr>
      <w:r w:rsidRPr="007F63FD">
        <w:rPr>
          <w:rFonts w:ascii="Arial" w:hAnsi="Arial"/>
          <w:b/>
          <w:sz w:val="24"/>
        </w:rPr>
        <w:t>Agenda</w:t>
      </w:r>
      <w:r w:rsidRPr="00453930">
        <w:rPr>
          <w:rFonts w:ascii="Arial" w:hAnsi="Arial"/>
          <w:b/>
          <w:sz w:val="24"/>
        </w:rPr>
        <w:t xml:space="preserve"> item:</w:t>
      </w:r>
      <w:r w:rsidRPr="00453930">
        <w:rPr>
          <w:rFonts w:ascii="Arial" w:hAnsi="Arial"/>
          <w:b/>
          <w:sz w:val="24"/>
        </w:rPr>
        <w:tab/>
      </w:r>
      <w:r w:rsidR="00DC2EDA">
        <w:rPr>
          <w:rFonts w:ascii="Arial" w:hAnsi="Arial"/>
          <w:b/>
          <w:sz w:val="24"/>
        </w:rPr>
        <w:t>6.</w:t>
      </w:r>
      <w:r w:rsidR="000B4977">
        <w:rPr>
          <w:rFonts w:ascii="Arial" w:hAnsi="Arial"/>
          <w:b/>
          <w:sz w:val="24"/>
        </w:rPr>
        <w:t>2</w:t>
      </w:r>
      <w:r w:rsidR="00DC2EDA">
        <w:rPr>
          <w:rFonts w:ascii="Arial" w:hAnsi="Arial"/>
          <w:b/>
          <w:sz w:val="24"/>
        </w:rPr>
        <w:t>.2</w:t>
      </w:r>
    </w:p>
    <w:p w14:paraId="53529E6F" w14:textId="77777777" w:rsidR="00505E15" w:rsidRPr="005A3C40" w:rsidRDefault="00505E15" w:rsidP="00614500">
      <w:pPr>
        <w:tabs>
          <w:tab w:val="left" w:pos="1985"/>
        </w:tabs>
        <w:jc w:val="both"/>
        <w:rPr>
          <w:rFonts w:ascii="Arial" w:hAnsi="Arial"/>
          <w:b/>
          <w:sz w:val="24"/>
        </w:rPr>
      </w:pPr>
      <w:r w:rsidRPr="005A3C40">
        <w:rPr>
          <w:rFonts w:ascii="Arial" w:hAnsi="Arial"/>
          <w:b/>
          <w:sz w:val="24"/>
        </w:rPr>
        <w:t xml:space="preserve">Source: </w:t>
      </w:r>
      <w:r w:rsidRPr="005A3C40">
        <w:rPr>
          <w:rFonts w:ascii="Arial" w:hAnsi="Arial"/>
          <w:b/>
          <w:sz w:val="24"/>
        </w:rPr>
        <w:tab/>
        <w:t>Huawei, HiSilicon</w:t>
      </w:r>
    </w:p>
    <w:p w14:paraId="2394DB59" w14:textId="67BBB9F3" w:rsidR="00505E15" w:rsidRPr="005A3C40" w:rsidRDefault="00505E15" w:rsidP="00764817">
      <w:pPr>
        <w:ind w:left="1983" w:hangingChars="823" w:hanging="1983"/>
        <w:jc w:val="both"/>
        <w:rPr>
          <w:rFonts w:ascii="Arial" w:hAnsi="Arial"/>
          <w:b/>
          <w:sz w:val="24"/>
        </w:rPr>
      </w:pPr>
      <w:r w:rsidRPr="005A3C40">
        <w:rPr>
          <w:rFonts w:ascii="Arial" w:hAnsi="Arial"/>
          <w:b/>
          <w:sz w:val="24"/>
        </w:rPr>
        <w:t xml:space="preserve">Title: </w:t>
      </w:r>
      <w:r w:rsidRPr="005A3C40">
        <w:rPr>
          <w:rFonts w:ascii="Arial" w:hAnsi="Arial"/>
          <w:b/>
          <w:sz w:val="24"/>
        </w:rPr>
        <w:tab/>
      </w:r>
      <w:r w:rsidR="0005077C">
        <w:rPr>
          <w:rFonts w:ascii="Arial" w:hAnsi="Arial"/>
          <w:b/>
          <w:sz w:val="24"/>
        </w:rPr>
        <w:t xml:space="preserve">Summary of </w:t>
      </w:r>
      <w:r w:rsidR="000B4977">
        <w:rPr>
          <w:rFonts w:ascii="Arial" w:hAnsi="Arial"/>
          <w:b/>
          <w:sz w:val="24"/>
        </w:rPr>
        <w:t>CP corrections in AI 6.2</w:t>
      </w:r>
      <w:r w:rsidR="0005077C">
        <w:rPr>
          <w:rFonts w:ascii="Arial" w:hAnsi="Arial"/>
          <w:b/>
          <w:sz w:val="24"/>
        </w:rPr>
        <w:t>.2</w:t>
      </w:r>
    </w:p>
    <w:p w14:paraId="20AFA2B3" w14:textId="77777777" w:rsidR="00505E15" w:rsidRPr="005A3C40" w:rsidRDefault="00505E15" w:rsidP="00614500">
      <w:pPr>
        <w:tabs>
          <w:tab w:val="left" w:pos="1985"/>
        </w:tabs>
        <w:jc w:val="both"/>
        <w:rPr>
          <w:rFonts w:ascii="Arial" w:hAnsi="Arial"/>
          <w:b/>
          <w:sz w:val="24"/>
        </w:rPr>
      </w:pPr>
      <w:r w:rsidRPr="005A3C40">
        <w:rPr>
          <w:rFonts w:ascii="Arial" w:hAnsi="Arial"/>
          <w:b/>
          <w:sz w:val="24"/>
        </w:rPr>
        <w:t>Document for:</w:t>
      </w:r>
      <w:r w:rsidRPr="005A3C40">
        <w:rPr>
          <w:rFonts w:ascii="Arial" w:hAnsi="Arial"/>
          <w:b/>
          <w:sz w:val="24"/>
        </w:rPr>
        <w:tab/>
        <w:t xml:space="preserve">Discussion and </w:t>
      </w:r>
      <w:r w:rsidRPr="005A3C40">
        <w:rPr>
          <w:rFonts w:ascii="Arial" w:hAnsi="Arial" w:hint="eastAsia"/>
          <w:b/>
          <w:sz w:val="24"/>
          <w:lang w:eastAsia="zh-CN"/>
        </w:rPr>
        <w:t>D</w:t>
      </w:r>
      <w:r w:rsidRPr="005A3C40">
        <w:rPr>
          <w:rFonts w:ascii="Arial" w:hAnsi="Arial"/>
          <w:b/>
          <w:sz w:val="24"/>
        </w:rPr>
        <w:t>ecision</w:t>
      </w:r>
    </w:p>
    <w:p w14:paraId="0D017DCE" w14:textId="77777777" w:rsidR="00A0015A" w:rsidRDefault="00A0015A" w:rsidP="00F7629D">
      <w:pPr>
        <w:pStyle w:val="1"/>
        <w:spacing w:line="276" w:lineRule="auto"/>
        <w:jc w:val="both"/>
        <w:rPr>
          <w:lang w:eastAsia="zh-CN"/>
        </w:rPr>
      </w:pPr>
      <w:r w:rsidRPr="00CC0168">
        <w:rPr>
          <w:lang w:eastAsia="zh-CN"/>
        </w:rPr>
        <w:t>Introduction</w:t>
      </w:r>
    </w:p>
    <w:p w14:paraId="1F5291B9" w14:textId="22FAD4E3" w:rsidR="0019435A" w:rsidRDefault="00BB5286" w:rsidP="003532A4">
      <w:pPr>
        <w:spacing w:beforeLines="50" w:before="120"/>
        <w:jc w:val="both"/>
        <w:rPr>
          <w:lang w:eastAsia="zh-CN"/>
        </w:rPr>
      </w:pPr>
      <w:r>
        <w:rPr>
          <w:lang w:eastAsia="zh-CN"/>
        </w:rPr>
        <w:t xml:space="preserve">This </w:t>
      </w:r>
      <w:r w:rsidR="00E74E79">
        <w:rPr>
          <w:lang w:eastAsia="zh-CN"/>
        </w:rPr>
        <w:t xml:space="preserve">document </w:t>
      </w:r>
      <w:r w:rsidR="00312713">
        <w:rPr>
          <w:lang w:eastAsia="zh-CN"/>
        </w:rPr>
        <w:t>summarizes the</w:t>
      </w:r>
      <w:r w:rsidR="00DC2EDA">
        <w:rPr>
          <w:lang w:eastAsia="zh-CN"/>
        </w:rPr>
        <w:t xml:space="preserve"> </w:t>
      </w:r>
      <w:r>
        <w:rPr>
          <w:lang w:eastAsia="zh-CN"/>
        </w:rPr>
        <w:t xml:space="preserve">contributions </w:t>
      </w:r>
      <w:r w:rsidR="00DC2EDA">
        <w:rPr>
          <w:lang w:eastAsia="zh-CN"/>
        </w:rPr>
        <w:t>submitted to AI 6.</w:t>
      </w:r>
      <w:r w:rsidR="000B4977">
        <w:rPr>
          <w:lang w:eastAsia="zh-CN"/>
        </w:rPr>
        <w:t>2</w:t>
      </w:r>
      <w:r w:rsidR="00DC2EDA">
        <w:rPr>
          <w:lang w:eastAsia="zh-CN"/>
        </w:rPr>
        <w:t>.2</w:t>
      </w:r>
      <w:r w:rsidR="00312713">
        <w:rPr>
          <w:lang w:eastAsia="zh-CN"/>
        </w:rPr>
        <w:t xml:space="preserve">. Rapporteur’s </w:t>
      </w:r>
      <w:r w:rsidR="00FD440B">
        <w:rPr>
          <w:lang w:eastAsia="zh-CN"/>
        </w:rPr>
        <w:t xml:space="preserve">recommendations </w:t>
      </w:r>
      <w:r>
        <w:rPr>
          <w:lang w:eastAsia="zh-CN"/>
        </w:rPr>
        <w:t xml:space="preserve">on how to treat them are </w:t>
      </w:r>
      <w:r w:rsidR="00312713">
        <w:rPr>
          <w:lang w:eastAsia="zh-CN"/>
        </w:rPr>
        <w:t>also provided</w:t>
      </w:r>
      <w:r>
        <w:rPr>
          <w:lang w:eastAsia="zh-CN"/>
        </w:rPr>
        <w:t xml:space="preserve">. </w:t>
      </w:r>
    </w:p>
    <w:p w14:paraId="2BA2104A" w14:textId="5613C733" w:rsidR="0005077C" w:rsidRDefault="0005077C" w:rsidP="003532A4">
      <w:pPr>
        <w:spacing w:beforeLines="50" w:before="120"/>
        <w:jc w:val="both"/>
        <w:rPr>
          <w:lang w:eastAsia="zh-CN"/>
        </w:rPr>
      </w:pPr>
      <w:r>
        <w:rPr>
          <w:lang w:eastAsia="zh-CN"/>
        </w:rPr>
        <w:br w:type="page"/>
      </w:r>
    </w:p>
    <w:p w14:paraId="02912D46" w14:textId="77777777" w:rsidR="0005077C" w:rsidRDefault="0005077C" w:rsidP="003532A4">
      <w:pPr>
        <w:spacing w:beforeLines="50" w:before="120"/>
        <w:jc w:val="both"/>
        <w:rPr>
          <w:lang w:eastAsia="zh-CN"/>
        </w:rPr>
        <w:sectPr w:rsidR="0005077C" w:rsidSect="008861DC">
          <w:headerReference w:type="default" r:id="rId9"/>
          <w:footnotePr>
            <w:numRestart w:val="eachSect"/>
          </w:footnotePr>
          <w:pgSz w:w="11907" w:h="16840" w:code="9"/>
          <w:pgMar w:top="1418" w:right="1134" w:bottom="1134" w:left="1134" w:header="680" w:footer="567" w:gutter="0"/>
          <w:cols w:space="720"/>
        </w:sectPr>
      </w:pPr>
    </w:p>
    <w:p w14:paraId="4FCDDD12" w14:textId="0EF5B0ED" w:rsidR="0005077C" w:rsidRPr="00E03ECE" w:rsidRDefault="0005077C" w:rsidP="003532A4">
      <w:pPr>
        <w:spacing w:beforeLines="50" w:before="120"/>
        <w:jc w:val="both"/>
        <w:rPr>
          <w:lang w:eastAsia="zh-CN"/>
        </w:rPr>
      </w:pPr>
    </w:p>
    <w:p w14:paraId="332FE8BC" w14:textId="66D0C7C8" w:rsidR="00FF69BB" w:rsidRPr="00EF67EC" w:rsidRDefault="00FF69BB" w:rsidP="00380AB0">
      <w:pPr>
        <w:pStyle w:val="1"/>
        <w:tabs>
          <w:tab w:val="clear" w:pos="567"/>
        </w:tabs>
        <w:spacing w:line="276" w:lineRule="auto"/>
        <w:ind w:left="851" w:hanging="851"/>
        <w:jc w:val="both"/>
        <w:rPr>
          <w:lang w:eastAsia="zh-CN"/>
        </w:rPr>
      </w:pPr>
      <w:r>
        <w:rPr>
          <w:lang w:eastAsia="zh-CN"/>
        </w:rPr>
        <w:t>Miscellaneous Correction CR</w:t>
      </w:r>
      <w:r w:rsidR="00F20C12">
        <w:rPr>
          <w:lang w:eastAsia="zh-CN"/>
        </w:rPr>
        <w:t>s</w:t>
      </w:r>
      <w:r>
        <w:rPr>
          <w:lang w:eastAsia="zh-CN"/>
        </w:rPr>
        <w:t xml:space="preserve"> </w:t>
      </w:r>
      <w:r w:rsidR="0005077C">
        <w:rPr>
          <w:lang w:eastAsia="zh-CN"/>
        </w:rPr>
        <w:t>to be merged into Rapporteur’s CR</w:t>
      </w:r>
    </w:p>
    <w:p w14:paraId="5A2DB0FB" w14:textId="451456D1" w:rsidR="0005077C" w:rsidRDefault="00E40950" w:rsidP="00E40950">
      <w:pPr>
        <w:spacing w:before="180"/>
        <w:rPr>
          <w:lang w:eastAsia="zh-CN"/>
        </w:rPr>
      </w:pPr>
      <w:r>
        <w:rPr>
          <w:lang w:eastAsia="zh-CN"/>
        </w:rPr>
        <w:t xml:space="preserve">Rapporteur’s views </w:t>
      </w:r>
      <w:r w:rsidR="00C16ACB">
        <w:rPr>
          <w:rFonts w:hint="eastAsia"/>
          <w:lang w:eastAsia="zh-CN"/>
        </w:rPr>
        <w:t>on</w:t>
      </w:r>
      <w:r>
        <w:rPr>
          <w:lang w:eastAsia="zh-CN"/>
        </w:rPr>
        <w:t xml:space="preserve"> miscellaneous correction CRs to be merged into the </w:t>
      </w:r>
      <w:r w:rsidR="00D30FA5">
        <w:rPr>
          <w:lang w:eastAsia="zh-CN"/>
        </w:rPr>
        <w:t>r</w:t>
      </w:r>
      <w:r>
        <w:rPr>
          <w:lang w:eastAsia="zh-CN"/>
        </w:rPr>
        <w:t xml:space="preserve">apporteur’s CR are summarized in Table 1. </w:t>
      </w:r>
    </w:p>
    <w:p w14:paraId="542E1B20" w14:textId="15BFCD20" w:rsidR="0005077C" w:rsidRPr="00B213A3" w:rsidRDefault="0005077C" w:rsidP="0005077C">
      <w:pPr>
        <w:jc w:val="center"/>
        <w:rPr>
          <w:b/>
          <w:sz w:val="22"/>
          <w:szCs w:val="22"/>
          <w:lang w:eastAsia="ko-KR"/>
        </w:rPr>
      </w:pPr>
      <w:r w:rsidRPr="00B213A3">
        <w:rPr>
          <w:b/>
          <w:sz w:val="22"/>
          <w:szCs w:val="22"/>
          <w:lang w:eastAsia="ko-KR"/>
        </w:rPr>
        <w:t xml:space="preserve">Table 1: </w:t>
      </w:r>
      <w:r w:rsidR="00D30FA5">
        <w:rPr>
          <w:b/>
          <w:sz w:val="22"/>
          <w:szCs w:val="22"/>
          <w:lang w:eastAsia="ko-KR"/>
        </w:rPr>
        <w:t>M</w:t>
      </w:r>
      <w:r>
        <w:rPr>
          <w:b/>
          <w:sz w:val="22"/>
          <w:szCs w:val="22"/>
          <w:lang w:eastAsia="ko-KR"/>
        </w:rPr>
        <w:t xml:space="preserve">iscellaneous correction </w:t>
      </w:r>
      <w:r w:rsidRPr="00B213A3">
        <w:rPr>
          <w:b/>
          <w:sz w:val="22"/>
          <w:szCs w:val="22"/>
          <w:lang w:eastAsia="ko-KR"/>
        </w:rPr>
        <w:t xml:space="preserve">CRs </w:t>
      </w:r>
      <w:r>
        <w:rPr>
          <w:b/>
          <w:sz w:val="22"/>
          <w:szCs w:val="22"/>
          <w:lang w:eastAsia="ko-KR"/>
        </w:rPr>
        <w:t>to be</w:t>
      </w:r>
      <w:r w:rsidRPr="00B213A3">
        <w:rPr>
          <w:b/>
          <w:sz w:val="22"/>
          <w:szCs w:val="22"/>
          <w:lang w:eastAsia="ko-KR"/>
        </w:rPr>
        <w:t xml:space="preserve"> merged into a rapporteur’s CR</w:t>
      </w:r>
    </w:p>
    <w:tbl>
      <w:tblPr>
        <w:tblW w:w="1431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559"/>
        <w:gridCol w:w="1134"/>
        <w:gridCol w:w="6275"/>
        <w:gridCol w:w="4249"/>
      </w:tblGrid>
      <w:tr w:rsidR="0005077C" w:rsidRPr="00D2017C" w14:paraId="432DE538" w14:textId="77777777" w:rsidTr="00155C08">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07D37105" w14:textId="77777777" w:rsidR="0005077C" w:rsidRPr="002B2AFB" w:rsidRDefault="0005077C" w:rsidP="005B6A27">
            <w:pPr>
              <w:spacing w:after="0"/>
              <w:rPr>
                <w:rFonts w:ascii="Arial" w:eastAsia="Malgun Gothic" w:hAnsi="Arial" w:cs="Arial"/>
                <w:b/>
                <w:bCs/>
                <w:color w:val="0000FF"/>
                <w:sz w:val="16"/>
                <w:szCs w:val="16"/>
                <w:u w:val="single"/>
                <w:lang w:val="en-US" w:eastAsia="ko-KR"/>
              </w:rPr>
            </w:pPr>
            <w:proofErr w:type="spellStart"/>
            <w:r w:rsidRPr="00684527">
              <w:rPr>
                <w:rFonts w:ascii="Arial" w:eastAsia="Malgun Gothic" w:hAnsi="Arial" w:cs="Arial"/>
                <w:b/>
                <w:sz w:val="16"/>
                <w:szCs w:val="16"/>
                <w:lang w:val="en-US" w:eastAsia="ko-KR"/>
              </w:rPr>
              <w:t>Tdoc</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5A5A5"/>
            <w:hideMark/>
          </w:tcPr>
          <w:p w14:paraId="55A390DA" w14:textId="77777777" w:rsidR="0005077C" w:rsidRPr="002B2AFB" w:rsidRDefault="0005077C" w:rsidP="005B6A27">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1134" w:type="dxa"/>
            <w:tcBorders>
              <w:top w:val="single" w:sz="4" w:space="0" w:color="auto"/>
              <w:left w:val="single" w:sz="4" w:space="0" w:color="auto"/>
              <w:bottom w:val="single" w:sz="4" w:space="0" w:color="auto"/>
              <w:right w:val="single" w:sz="4" w:space="0" w:color="auto"/>
            </w:tcBorders>
            <w:shd w:val="clear" w:color="auto" w:fill="A5A5A5"/>
            <w:hideMark/>
          </w:tcPr>
          <w:p w14:paraId="7EF8D255" w14:textId="77777777" w:rsidR="0005077C" w:rsidRPr="002B2AFB" w:rsidRDefault="0005077C" w:rsidP="005B6A27">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6275" w:type="dxa"/>
            <w:tcBorders>
              <w:top w:val="single" w:sz="4" w:space="0" w:color="auto"/>
              <w:left w:val="single" w:sz="4" w:space="0" w:color="auto"/>
              <w:bottom w:val="single" w:sz="4" w:space="0" w:color="auto"/>
              <w:right w:val="single" w:sz="4" w:space="0" w:color="auto"/>
            </w:tcBorders>
            <w:shd w:val="clear" w:color="auto" w:fill="A5A5A5"/>
          </w:tcPr>
          <w:p w14:paraId="2AAA1099" w14:textId="77777777" w:rsidR="0005077C" w:rsidRPr="002B2AFB" w:rsidRDefault="0005077C" w:rsidP="005B6A2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Summary of changes/proposals and Rapp’s remark</w:t>
            </w:r>
          </w:p>
        </w:tc>
        <w:tc>
          <w:tcPr>
            <w:tcW w:w="4249" w:type="dxa"/>
            <w:tcBorders>
              <w:top w:val="single" w:sz="4" w:space="0" w:color="auto"/>
              <w:left w:val="single" w:sz="4" w:space="0" w:color="auto"/>
              <w:bottom w:val="single" w:sz="4" w:space="0" w:color="auto"/>
              <w:right w:val="single" w:sz="4" w:space="0" w:color="auto"/>
            </w:tcBorders>
            <w:shd w:val="clear" w:color="auto" w:fill="A5A5A5"/>
          </w:tcPr>
          <w:p w14:paraId="594B9206" w14:textId="77777777" w:rsidR="0005077C" w:rsidRPr="002B2AFB" w:rsidRDefault="0005077C" w:rsidP="005B6A27">
            <w:pPr>
              <w:spacing w:after="0"/>
              <w:rPr>
                <w:rFonts w:ascii="Arial" w:eastAsia="Malgun Gothic" w:hAnsi="Arial" w:cs="Arial"/>
                <w:b/>
                <w:sz w:val="16"/>
                <w:szCs w:val="16"/>
                <w:lang w:val="en-US" w:eastAsia="ko-KR"/>
              </w:rPr>
            </w:pPr>
            <w:r>
              <w:rPr>
                <w:rFonts w:ascii="Arial" w:eastAsia="Malgun Gothic" w:hAnsi="Arial" w:cs="Arial" w:hint="eastAsia"/>
                <w:b/>
                <w:sz w:val="16"/>
                <w:szCs w:val="16"/>
                <w:lang w:val="en-US" w:eastAsia="ko-KR"/>
              </w:rPr>
              <w:t>Rapporteur</w:t>
            </w:r>
            <w:r>
              <w:rPr>
                <w:rFonts w:ascii="Arial" w:eastAsia="Malgun Gothic" w:hAnsi="Arial" w:cs="Arial"/>
                <w:b/>
                <w:sz w:val="16"/>
                <w:szCs w:val="16"/>
                <w:lang w:val="en-US" w:eastAsia="ko-KR"/>
              </w:rPr>
              <w:t>’s recommendation for this CR/Disc paper</w:t>
            </w:r>
          </w:p>
        </w:tc>
      </w:tr>
      <w:tr w:rsidR="000B4977" w:rsidRPr="00684527" w14:paraId="7CF51B1D" w14:textId="77777777" w:rsidTr="00414EE9">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2BF648B" w14:textId="11821F6F" w:rsidR="000B4977" w:rsidRPr="00414EE9" w:rsidRDefault="00522441" w:rsidP="000B4977">
            <w:pPr>
              <w:spacing w:after="0"/>
              <w:rPr>
                <w:rFonts w:ascii="Arial" w:hAnsi="Arial" w:cs="Arial"/>
                <w:b/>
                <w:bCs/>
                <w:color w:val="0000FF"/>
                <w:sz w:val="16"/>
                <w:szCs w:val="16"/>
                <w:u w:val="single"/>
                <w:lang w:val="en-US" w:eastAsia="zh-CN"/>
              </w:rPr>
            </w:pPr>
            <w:hyperlink r:id="rId10" w:history="1">
              <w:r w:rsidR="00414EE9">
                <w:rPr>
                  <w:rStyle w:val="aa"/>
                  <w:rFonts w:ascii="Arial" w:hAnsi="Arial" w:cs="Arial"/>
                  <w:b/>
                  <w:bCs/>
                  <w:sz w:val="16"/>
                  <w:szCs w:val="16"/>
                </w:rPr>
                <w:t>R2-2104830</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81021D" w14:textId="41EA4814" w:rsidR="000B4977" w:rsidRPr="00414EE9" w:rsidRDefault="00414EE9" w:rsidP="000B4977">
            <w:pPr>
              <w:spacing w:after="0"/>
              <w:rPr>
                <w:rFonts w:ascii="Arial" w:hAnsi="Arial" w:cs="Arial"/>
                <w:sz w:val="16"/>
                <w:szCs w:val="16"/>
                <w:lang w:val="en-US" w:eastAsia="zh-CN"/>
              </w:rPr>
            </w:pPr>
            <w:r>
              <w:rPr>
                <w:rFonts w:ascii="Arial" w:hAnsi="Arial" w:cs="Arial"/>
                <w:sz w:val="16"/>
                <w:szCs w:val="16"/>
              </w:rPr>
              <w:t>Left issue on sync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681495" w14:textId="77777777" w:rsidR="00414EE9" w:rsidRDefault="00414EE9" w:rsidP="00414EE9">
            <w:pPr>
              <w:spacing w:after="0"/>
              <w:rPr>
                <w:rFonts w:ascii="Arial" w:hAnsi="Arial" w:cs="Arial"/>
                <w:sz w:val="16"/>
                <w:szCs w:val="16"/>
                <w:lang w:val="en-US" w:eastAsia="zh-CN"/>
              </w:rPr>
            </w:pPr>
            <w:r>
              <w:rPr>
                <w:rFonts w:ascii="Arial" w:hAnsi="Arial" w:cs="Arial"/>
                <w:sz w:val="16"/>
                <w:szCs w:val="16"/>
              </w:rPr>
              <w:t>OPPO</w:t>
            </w:r>
          </w:p>
          <w:p w14:paraId="573ACF4D" w14:textId="753DDCA7" w:rsidR="000B4977" w:rsidRPr="00684527" w:rsidRDefault="000B4977" w:rsidP="000B4977">
            <w:pPr>
              <w:spacing w:after="0"/>
              <w:rPr>
                <w:rFonts w:ascii="Arial" w:hAnsi="Arial" w:cs="Arial"/>
                <w:sz w:val="16"/>
                <w:szCs w:val="16"/>
              </w:rPr>
            </w:pPr>
          </w:p>
        </w:tc>
        <w:tc>
          <w:tcPr>
            <w:tcW w:w="6275" w:type="dxa"/>
            <w:tcBorders>
              <w:top w:val="single" w:sz="4" w:space="0" w:color="auto"/>
              <w:left w:val="single" w:sz="4" w:space="0" w:color="auto"/>
              <w:bottom w:val="single" w:sz="4" w:space="0" w:color="auto"/>
              <w:right w:val="single" w:sz="4" w:space="0" w:color="auto"/>
            </w:tcBorders>
            <w:shd w:val="clear" w:color="auto" w:fill="auto"/>
          </w:tcPr>
          <w:p w14:paraId="6B4065DF" w14:textId="77777777" w:rsidR="0023581F" w:rsidRPr="0023581F" w:rsidRDefault="0023581F" w:rsidP="0023581F">
            <w:pPr>
              <w:snapToGrid w:val="0"/>
              <w:spacing w:after="120"/>
              <w:rPr>
                <w:rFonts w:ascii="Arial" w:hAnsi="Arial" w:cs="Arial"/>
                <w:b/>
                <w:sz w:val="16"/>
                <w:szCs w:val="16"/>
                <w:lang w:eastAsia="zh-CN"/>
              </w:rPr>
            </w:pPr>
            <w:r w:rsidRPr="0023581F">
              <w:rPr>
                <w:rFonts w:ascii="Arial" w:hAnsi="Arial" w:cs="Arial"/>
                <w:b/>
                <w:sz w:val="16"/>
                <w:szCs w:val="16"/>
                <w:lang w:eastAsia="zh-CN"/>
              </w:rPr>
              <w:t>Proposal 1</w:t>
            </w:r>
            <w:r w:rsidRPr="0023581F">
              <w:rPr>
                <w:rFonts w:ascii="Arial" w:hAnsi="Arial" w:cs="Arial"/>
                <w:b/>
                <w:sz w:val="16"/>
                <w:szCs w:val="16"/>
                <w:lang w:eastAsia="zh-CN"/>
              </w:rPr>
              <w:tab/>
              <w:t>RAN2 discuss whether UE expects a list of sync configuration in pre-configuration with list-length larger than 1 or not.</w:t>
            </w:r>
          </w:p>
          <w:p w14:paraId="79B21EA0" w14:textId="77777777" w:rsidR="000B4977" w:rsidRDefault="0023581F" w:rsidP="0023581F">
            <w:pPr>
              <w:snapToGrid w:val="0"/>
              <w:spacing w:after="120"/>
              <w:rPr>
                <w:rFonts w:ascii="Arial" w:hAnsi="Arial" w:cs="Arial"/>
                <w:b/>
                <w:sz w:val="16"/>
                <w:szCs w:val="16"/>
                <w:lang w:eastAsia="zh-CN"/>
              </w:rPr>
            </w:pPr>
            <w:r w:rsidRPr="0023581F">
              <w:rPr>
                <w:rFonts w:ascii="Arial" w:hAnsi="Arial" w:cs="Arial"/>
                <w:b/>
                <w:sz w:val="16"/>
                <w:szCs w:val="16"/>
                <w:lang w:eastAsia="zh-CN"/>
              </w:rPr>
              <w:t>Proposal 2</w:t>
            </w:r>
            <w:r w:rsidRPr="0023581F">
              <w:rPr>
                <w:rFonts w:ascii="Arial" w:hAnsi="Arial" w:cs="Arial"/>
                <w:b/>
                <w:sz w:val="16"/>
                <w:szCs w:val="16"/>
                <w:lang w:eastAsia="zh-CN"/>
              </w:rPr>
              <w:tab/>
              <w:t>RAN2 further discusses CR on 331 (either update the procedural text or update the field description) after concluding on the list length of sync configuration.</w:t>
            </w:r>
          </w:p>
          <w:p w14:paraId="32C1E22F" w14:textId="63FE888B" w:rsidR="0023581F" w:rsidRPr="00876C71" w:rsidRDefault="0023581F" w:rsidP="00316DD6">
            <w:pPr>
              <w:snapToGrid w:val="0"/>
              <w:spacing w:after="120"/>
              <w:rPr>
                <w:rFonts w:ascii="Arial" w:hAnsi="Arial" w:cs="Arial"/>
                <w:color w:val="0000FF"/>
                <w:sz w:val="16"/>
                <w:szCs w:val="16"/>
                <w:lang w:eastAsia="zh-CN"/>
              </w:rPr>
            </w:pPr>
            <w:r w:rsidRPr="0023581F">
              <w:rPr>
                <w:rFonts w:ascii="Arial" w:hAnsi="Arial" w:cs="Arial"/>
                <w:b/>
                <w:color w:val="0000FF"/>
                <w:sz w:val="16"/>
                <w:szCs w:val="16"/>
                <w:lang w:eastAsia="zh-CN"/>
              </w:rPr>
              <w:t xml:space="preserve">[Rapp] </w:t>
            </w:r>
            <w:r w:rsidRPr="0023581F">
              <w:rPr>
                <w:rFonts w:ascii="Arial" w:hAnsi="Arial" w:cs="Arial"/>
                <w:color w:val="0000FF"/>
                <w:sz w:val="16"/>
                <w:szCs w:val="16"/>
                <w:lang w:eastAsia="zh-CN"/>
              </w:rPr>
              <w:t xml:space="preserve">Option 2 </w:t>
            </w:r>
            <w:r w:rsidR="00316DD6">
              <w:rPr>
                <w:rFonts w:ascii="Arial" w:hAnsi="Arial" w:cs="Arial"/>
                <w:color w:val="0000FF"/>
                <w:sz w:val="16"/>
                <w:szCs w:val="16"/>
                <w:lang w:eastAsia="zh-CN"/>
              </w:rPr>
              <w:t>follows</w:t>
            </w:r>
            <w:r w:rsidRPr="0023581F">
              <w:rPr>
                <w:rFonts w:ascii="Arial" w:hAnsi="Arial" w:cs="Arial"/>
                <w:color w:val="0000FF"/>
                <w:sz w:val="16"/>
                <w:szCs w:val="16"/>
                <w:lang w:eastAsia="zh-CN"/>
              </w:rPr>
              <w:t xml:space="preserve"> the real intention, which is to reuse the LTE V2X SL. The reason why such issue happens is that in LTE V2X SL, an IE specific for pre-configuration is used but in NR SL we aimed to reuse/import the IE already defined for </w:t>
            </w:r>
            <w:proofErr w:type="spellStart"/>
            <w:r w:rsidRPr="0023581F">
              <w:rPr>
                <w:rFonts w:ascii="Arial" w:hAnsi="Arial" w:cs="Arial"/>
                <w:color w:val="0000FF"/>
                <w:sz w:val="16"/>
                <w:szCs w:val="16"/>
                <w:lang w:eastAsia="zh-CN"/>
              </w:rPr>
              <w:t>Uu</w:t>
            </w:r>
            <w:proofErr w:type="spellEnd"/>
            <w:r>
              <w:rPr>
                <w:rFonts w:ascii="Arial" w:hAnsi="Arial" w:cs="Arial"/>
                <w:color w:val="0000FF"/>
                <w:sz w:val="16"/>
                <w:szCs w:val="16"/>
                <w:lang w:eastAsia="zh-CN"/>
              </w:rPr>
              <w:t>. At this stage no enhancement is needed, so the field description as in Option 2 in this paper should be applied.</w:t>
            </w: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530EE1B1" w14:textId="21E5DD8F" w:rsidR="000B4977" w:rsidRPr="00684527" w:rsidRDefault="00380AB0" w:rsidP="00380AB0">
            <w:pPr>
              <w:snapToGrid w:val="0"/>
              <w:spacing w:after="0"/>
              <w:rPr>
                <w:rFonts w:ascii="Arial" w:hAnsi="Arial" w:cs="Arial"/>
                <w:sz w:val="16"/>
                <w:szCs w:val="16"/>
              </w:rPr>
            </w:pPr>
            <w:r>
              <w:rPr>
                <w:rFonts w:ascii="Arial" w:hAnsi="Arial" w:cs="Arial"/>
                <w:sz w:val="16"/>
                <w:szCs w:val="16"/>
              </w:rPr>
              <w:t xml:space="preserve">The second option can be agreed and the corresponding change can be </w:t>
            </w:r>
            <w:r w:rsidR="0023581F">
              <w:rPr>
                <w:rFonts w:ascii="Arial" w:hAnsi="Arial" w:cs="Arial"/>
                <w:sz w:val="16"/>
                <w:szCs w:val="16"/>
              </w:rPr>
              <w:t>merge it into the Rapp’s CR.</w:t>
            </w:r>
          </w:p>
        </w:tc>
      </w:tr>
      <w:tr w:rsidR="00422B88" w:rsidRPr="00684527" w14:paraId="7E1F73CE" w14:textId="77777777" w:rsidTr="00414EE9">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B94FBAE" w14:textId="1351C673" w:rsidR="00422B88" w:rsidRPr="00414EE9" w:rsidRDefault="00522441" w:rsidP="00422B88">
            <w:pPr>
              <w:spacing w:after="0"/>
              <w:rPr>
                <w:rFonts w:ascii="Arial" w:hAnsi="Arial" w:cs="Arial"/>
                <w:b/>
                <w:bCs/>
                <w:color w:val="0000FF"/>
                <w:sz w:val="16"/>
                <w:szCs w:val="16"/>
                <w:u w:val="single"/>
                <w:lang w:val="en-US" w:eastAsia="zh-CN"/>
              </w:rPr>
            </w:pPr>
            <w:hyperlink r:id="rId11" w:history="1">
              <w:r w:rsidR="00414EE9">
                <w:rPr>
                  <w:rStyle w:val="aa"/>
                  <w:rFonts w:ascii="Arial" w:hAnsi="Arial" w:cs="Arial"/>
                  <w:b/>
                  <w:bCs/>
                  <w:sz w:val="16"/>
                  <w:szCs w:val="16"/>
                </w:rPr>
                <w:t>R2-2105301</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880B6A" w14:textId="4C110BD8" w:rsidR="00422B88" w:rsidRPr="00414EE9" w:rsidRDefault="00414EE9" w:rsidP="00422B88">
            <w:pPr>
              <w:spacing w:after="0"/>
              <w:rPr>
                <w:rFonts w:ascii="Arial" w:hAnsi="Arial" w:cs="Arial"/>
                <w:sz w:val="16"/>
                <w:szCs w:val="16"/>
                <w:lang w:val="en-US" w:eastAsia="zh-CN"/>
              </w:rPr>
            </w:pPr>
            <w:r>
              <w:rPr>
                <w:rFonts w:ascii="Arial" w:hAnsi="Arial" w:cs="Arial"/>
                <w:sz w:val="16"/>
                <w:szCs w:val="16"/>
              </w:rPr>
              <w:t>Miscellaneous corrections on TS38.331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694A4A" w14:textId="77777777" w:rsidR="00414EE9" w:rsidRDefault="00414EE9" w:rsidP="00414EE9">
            <w:pPr>
              <w:spacing w:after="0"/>
              <w:rPr>
                <w:rFonts w:ascii="Arial" w:hAnsi="Arial" w:cs="Arial"/>
                <w:sz w:val="16"/>
                <w:szCs w:val="16"/>
                <w:lang w:val="en-US" w:eastAsia="zh-CN"/>
              </w:rPr>
            </w:pPr>
            <w:r>
              <w:rPr>
                <w:rFonts w:ascii="Arial" w:hAnsi="Arial" w:cs="Arial"/>
                <w:sz w:val="16"/>
                <w:szCs w:val="16"/>
              </w:rPr>
              <w:t>CATT</w:t>
            </w:r>
          </w:p>
          <w:p w14:paraId="472ACD1B" w14:textId="72FD99DA" w:rsidR="00422B88" w:rsidRPr="00684527" w:rsidRDefault="00422B88" w:rsidP="00422B88">
            <w:pPr>
              <w:spacing w:after="0"/>
              <w:rPr>
                <w:rFonts w:ascii="Arial" w:hAnsi="Arial" w:cs="Arial"/>
                <w:sz w:val="16"/>
                <w:szCs w:val="16"/>
              </w:rPr>
            </w:pPr>
          </w:p>
        </w:tc>
        <w:tc>
          <w:tcPr>
            <w:tcW w:w="6275" w:type="dxa"/>
            <w:tcBorders>
              <w:top w:val="single" w:sz="4" w:space="0" w:color="auto"/>
              <w:left w:val="single" w:sz="4" w:space="0" w:color="auto"/>
              <w:bottom w:val="single" w:sz="4" w:space="0" w:color="auto"/>
              <w:right w:val="single" w:sz="4" w:space="0" w:color="auto"/>
            </w:tcBorders>
            <w:shd w:val="clear" w:color="auto" w:fill="auto"/>
          </w:tcPr>
          <w:p w14:paraId="101EED19" w14:textId="2EB9B9C1" w:rsidR="0023581F" w:rsidRPr="0023581F" w:rsidRDefault="0023581F" w:rsidP="00380AB0">
            <w:pPr>
              <w:tabs>
                <w:tab w:val="left" w:pos="1164"/>
              </w:tabs>
              <w:spacing w:after="120"/>
              <w:ind w:left="6"/>
              <w:rPr>
                <w:rFonts w:ascii="Arial" w:hAnsi="Arial" w:cs="Arial"/>
                <w:sz w:val="16"/>
                <w:szCs w:val="16"/>
              </w:rPr>
            </w:pPr>
            <w:r>
              <w:rPr>
                <w:rFonts w:ascii="Arial" w:hAnsi="Arial" w:cs="Arial"/>
                <w:sz w:val="16"/>
                <w:szCs w:val="16"/>
              </w:rPr>
              <w:t xml:space="preserve">1. </w:t>
            </w:r>
            <w:r w:rsidRPr="0023581F">
              <w:rPr>
                <w:rFonts w:ascii="Arial" w:hAnsi="Arial" w:cs="Arial"/>
                <w:sz w:val="16"/>
                <w:szCs w:val="16"/>
              </w:rPr>
              <w:t>Change “</w:t>
            </w:r>
            <w:proofErr w:type="spellStart"/>
            <w:r w:rsidRPr="0023581F">
              <w:rPr>
                <w:rFonts w:ascii="Arial" w:hAnsi="Arial" w:cs="Arial"/>
                <w:sz w:val="16"/>
                <w:szCs w:val="16"/>
              </w:rPr>
              <w:t>PreconfigurationNR</w:t>
            </w:r>
            <w:proofErr w:type="spellEnd"/>
            <w:r w:rsidRPr="0023581F">
              <w:rPr>
                <w:rFonts w:ascii="Arial" w:hAnsi="Arial" w:cs="Arial"/>
                <w:sz w:val="16"/>
                <w:szCs w:val="16"/>
              </w:rPr>
              <w:t>” to “SL-</w:t>
            </w:r>
            <w:proofErr w:type="spellStart"/>
            <w:r w:rsidRPr="0023581F">
              <w:rPr>
                <w:rFonts w:ascii="Arial" w:hAnsi="Arial" w:cs="Arial"/>
                <w:sz w:val="16"/>
                <w:szCs w:val="16"/>
              </w:rPr>
              <w:t>PreconfigurationNR</w:t>
            </w:r>
            <w:proofErr w:type="spellEnd"/>
            <w:r w:rsidRPr="0023581F">
              <w:rPr>
                <w:rFonts w:ascii="Arial" w:hAnsi="Arial" w:cs="Arial"/>
                <w:sz w:val="16"/>
                <w:szCs w:val="16"/>
              </w:rPr>
              <w:t>”.</w:t>
            </w:r>
          </w:p>
          <w:p w14:paraId="0D7A94B4" w14:textId="2617E945" w:rsidR="0023581F" w:rsidRPr="0023581F" w:rsidRDefault="0023581F" w:rsidP="00380AB0">
            <w:pPr>
              <w:tabs>
                <w:tab w:val="left" w:pos="1164"/>
              </w:tabs>
              <w:spacing w:after="120"/>
              <w:ind w:left="6"/>
              <w:rPr>
                <w:rFonts w:ascii="Arial" w:hAnsi="Arial" w:cs="Arial"/>
                <w:sz w:val="16"/>
                <w:szCs w:val="16"/>
              </w:rPr>
            </w:pPr>
            <w:r>
              <w:rPr>
                <w:rFonts w:ascii="Arial" w:hAnsi="Arial" w:cs="Arial"/>
                <w:sz w:val="16"/>
                <w:szCs w:val="16"/>
              </w:rPr>
              <w:t xml:space="preserve">2. </w:t>
            </w:r>
            <w:r w:rsidRPr="0023581F">
              <w:rPr>
                <w:rFonts w:ascii="Arial" w:hAnsi="Arial" w:cs="Arial"/>
                <w:sz w:val="16"/>
                <w:szCs w:val="16"/>
              </w:rPr>
              <w:t>Add “or” after bullet 4 in section 5.8.9.1a.1.1.</w:t>
            </w:r>
          </w:p>
          <w:p w14:paraId="500B585A" w14:textId="7E5CD2D4" w:rsidR="00F00C60" w:rsidRPr="00F00C60" w:rsidRDefault="0023581F" w:rsidP="00380AB0">
            <w:pPr>
              <w:tabs>
                <w:tab w:val="left" w:pos="1164"/>
              </w:tabs>
              <w:spacing w:after="120"/>
              <w:ind w:left="6"/>
              <w:rPr>
                <w:rFonts w:ascii="Arial" w:hAnsi="Arial" w:cs="Arial"/>
                <w:sz w:val="16"/>
                <w:szCs w:val="16"/>
              </w:rPr>
            </w:pPr>
            <w:r>
              <w:rPr>
                <w:rFonts w:ascii="Arial" w:hAnsi="Arial" w:cs="Arial"/>
                <w:sz w:val="16"/>
                <w:szCs w:val="16"/>
              </w:rPr>
              <w:t xml:space="preserve">3. </w:t>
            </w:r>
            <w:r w:rsidRPr="0023581F">
              <w:rPr>
                <w:rFonts w:ascii="Arial" w:hAnsi="Arial" w:cs="Arial"/>
                <w:sz w:val="16"/>
                <w:szCs w:val="16"/>
              </w:rPr>
              <w:t>Add one condition for DRB release that is the PC5-RRC connection release for the specific destination is requested by upper layers.</w:t>
            </w: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4061AC65" w14:textId="612A364D" w:rsidR="00F00C60" w:rsidRPr="00684527" w:rsidRDefault="00380AB0" w:rsidP="00BC50EB">
            <w:pPr>
              <w:spacing w:after="0"/>
              <w:rPr>
                <w:rFonts w:ascii="Arial" w:hAnsi="Arial" w:cs="Arial"/>
                <w:sz w:val="16"/>
                <w:szCs w:val="16"/>
              </w:rPr>
            </w:pPr>
            <w:r>
              <w:rPr>
                <w:rFonts w:ascii="Arial" w:hAnsi="Arial" w:cs="Arial"/>
                <w:sz w:val="16"/>
                <w:szCs w:val="16"/>
              </w:rPr>
              <w:t xml:space="preserve">Changes can be agreed and merged into the Rapp’s CR. </w:t>
            </w:r>
          </w:p>
        </w:tc>
      </w:tr>
      <w:tr w:rsidR="00F00C60" w:rsidRPr="00684527" w14:paraId="290884D9" w14:textId="77777777" w:rsidTr="00414EE9">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064E254" w14:textId="77777777" w:rsidR="00414EE9" w:rsidRDefault="00522441" w:rsidP="00414EE9">
            <w:pPr>
              <w:spacing w:after="0"/>
              <w:rPr>
                <w:rFonts w:ascii="Arial" w:hAnsi="Arial" w:cs="Arial"/>
                <w:b/>
                <w:bCs/>
                <w:color w:val="0000FF"/>
                <w:sz w:val="16"/>
                <w:szCs w:val="16"/>
                <w:u w:val="single"/>
                <w:lang w:val="en-US" w:eastAsia="zh-CN"/>
              </w:rPr>
            </w:pPr>
            <w:hyperlink r:id="rId12" w:history="1">
              <w:r w:rsidR="00414EE9">
                <w:rPr>
                  <w:rStyle w:val="aa"/>
                  <w:rFonts w:ascii="Arial" w:hAnsi="Arial" w:cs="Arial"/>
                  <w:b/>
                  <w:bCs/>
                  <w:sz w:val="16"/>
                  <w:szCs w:val="16"/>
                </w:rPr>
                <w:t>R2-2105590</w:t>
              </w:r>
            </w:hyperlink>
          </w:p>
          <w:p w14:paraId="17AAB33A" w14:textId="7AFC15B9" w:rsidR="00F00C60" w:rsidRPr="00684527" w:rsidRDefault="00F00C60" w:rsidP="00F00C60">
            <w:pPr>
              <w:spacing w:after="0"/>
              <w:rPr>
                <w:rFonts w:ascii="Arial" w:eastAsia="Malgun Gothic" w:hAnsi="Arial" w:cs="Arial"/>
                <w:bCs/>
                <w:color w:val="0000FF"/>
                <w:sz w:val="16"/>
                <w:szCs w:val="16"/>
                <w:u w:val="single"/>
                <w:lang w:val="en-US" w:eastAsia="ko-KR"/>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AA889F" w14:textId="1FCAFFDC" w:rsidR="00F00C60" w:rsidRPr="00414EE9" w:rsidRDefault="00414EE9" w:rsidP="00F00C60">
            <w:pPr>
              <w:spacing w:after="0"/>
              <w:rPr>
                <w:rFonts w:ascii="Arial" w:hAnsi="Arial" w:cs="Arial"/>
                <w:sz w:val="16"/>
                <w:szCs w:val="16"/>
                <w:lang w:val="en-US" w:eastAsia="zh-CN"/>
              </w:rPr>
            </w:pPr>
            <w:r>
              <w:rPr>
                <w:rFonts w:ascii="Arial" w:hAnsi="Arial" w:cs="Arial"/>
                <w:sz w:val="16"/>
                <w:szCs w:val="16"/>
              </w:rPr>
              <w:t>Miscellaneous corrections on TS 38.331 for NR V2X (Rapporteur 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99B123" w14:textId="77777777" w:rsidR="00414EE9" w:rsidRDefault="00414EE9" w:rsidP="00414EE9">
            <w:pPr>
              <w:spacing w:after="0"/>
              <w:rPr>
                <w:rFonts w:ascii="Arial" w:hAnsi="Arial" w:cs="Arial"/>
                <w:sz w:val="16"/>
                <w:szCs w:val="16"/>
                <w:lang w:val="en-US" w:eastAsia="zh-CN"/>
              </w:rPr>
            </w:pPr>
            <w:r>
              <w:rPr>
                <w:rFonts w:ascii="Arial" w:hAnsi="Arial" w:cs="Arial"/>
                <w:sz w:val="16"/>
                <w:szCs w:val="16"/>
              </w:rPr>
              <w:t>Huawei, HiSilicon</w:t>
            </w:r>
          </w:p>
          <w:p w14:paraId="4B47F95A" w14:textId="5ED1AC88" w:rsidR="00F00C60" w:rsidRPr="00684527" w:rsidRDefault="00F00C60" w:rsidP="00F00C60">
            <w:pPr>
              <w:spacing w:after="0"/>
              <w:rPr>
                <w:rFonts w:ascii="Arial" w:hAnsi="Arial" w:cs="Arial"/>
                <w:sz w:val="16"/>
                <w:szCs w:val="16"/>
              </w:rPr>
            </w:pPr>
          </w:p>
        </w:tc>
        <w:tc>
          <w:tcPr>
            <w:tcW w:w="6275" w:type="dxa"/>
            <w:tcBorders>
              <w:top w:val="single" w:sz="4" w:space="0" w:color="auto"/>
              <w:left w:val="single" w:sz="4" w:space="0" w:color="auto"/>
              <w:bottom w:val="single" w:sz="4" w:space="0" w:color="auto"/>
              <w:right w:val="single" w:sz="4" w:space="0" w:color="auto"/>
            </w:tcBorders>
            <w:shd w:val="clear" w:color="auto" w:fill="auto"/>
          </w:tcPr>
          <w:p w14:paraId="7612FCEC" w14:textId="1DF0DE07" w:rsidR="00380AB0" w:rsidRPr="00380AB0" w:rsidRDefault="00380AB0" w:rsidP="00380AB0">
            <w:pPr>
              <w:tabs>
                <w:tab w:val="left" w:pos="1164"/>
              </w:tabs>
              <w:spacing w:after="120"/>
              <w:rPr>
                <w:rFonts w:ascii="Arial" w:hAnsi="Arial" w:cs="Arial"/>
                <w:sz w:val="16"/>
                <w:szCs w:val="16"/>
                <w:lang w:eastAsia="zh-CN"/>
              </w:rPr>
            </w:pPr>
            <w:r>
              <w:rPr>
                <w:rFonts w:ascii="Arial" w:hAnsi="Arial" w:cs="Arial"/>
                <w:sz w:val="16"/>
                <w:szCs w:val="16"/>
                <w:lang w:eastAsia="zh-CN"/>
              </w:rPr>
              <w:t xml:space="preserve">1. </w:t>
            </w:r>
            <w:r w:rsidRPr="00380AB0">
              <w:rPr>
                <w:rFonts w:ascii="Arial" w:hAnsi="Arial" w:cs="Arial"/>
                <w:sz w:val="16"/>
                <w:szCs w:val="16"/>
                <w:lang w:eastAsia="zh-CN"/>
              </w:rPr>
              <w:t xml:space="preserve">Change “E-UTRA </w:t>
            </w:r>
            <w:proofErr w:type="spellStart"/>
            <w:r w:rsidRPr="00380AB0">
              <w:rPr>
                <w:rFonts w:ascii="Arial" w:hAnsi="Arial" w:cs="Arial"/>
                <w:sz w:val="16"/>
                <w:szCs w:val="16"/>
                <w:lang w:eastAsia="zh-CN"/>
              </w:rPr>
              <w:t>sidelink</w:t>
            </w:r>
            <w:proofErr w:type="spellEnd"/>
            <w:r w:rsidRPr="00380AB0">
              <w:rPr>
                <w:rFonts w:ascii="Arial" w:hAnsi="Arial" w:cs="Arial"/>
                <w:sz w:val="16"/>
                <w:szCs w:val="16"/>
                <w:lang w:eastAsia="zh-CN"/>
              </w:rPr>
              <w:t xml:space="preserve"> configuration/communication” to “V2X </w:t>
            </w:r>
            <w:proofErr w:type="spellStart"/>
            <w:r w:rsidRPr="00380AB0">
              <w:rPr>
                <w:rFonts w:ascii="Arial" w:hAnsi="Arial" w:cs="Arial"/>
                <w:sz w:val="16"/>
                <w:szCs w:val="16"/>
                <w:lang w:eastAsia="zh-CN"/>
              </w:rPr>
              <w:t>sidelink</w:t>
            </w:r>
            <w:proofErr w:type="spellEnd"/>
            <w:r w:rsidRPr="00380AB0">
              <w:rPr>
                <w:rFonts w:ascii="Arial" w:hAnsi="Arial" w:cs="Arial"/>
                <w:sz w:val="16"/>
                <w:szCs w:val="16"/>
                <w:lang w:eastAsia="zh-CN"/>
              </w:rPr>
              <w:t xml:space="preserve"> configuration/communication” in clause 5.3.5.8 and 6.3.3.</w:t>
            </w:r>
          </w:p>
          <w:p w14:paraId="517DD3AF" w14:textId="3C8270A9" w:rsidR="00380AB0" w:rsidRPr="00380AB0" w:rsidRDefault="00380AB0" w:rsidP="00380AB0">
            <w:pPr>
              <w:tabs>
                <w:tab w:val="left" w:pos="1164"/>
              </w:tabs>
              <w:spacing w:after="120"/>
              <w:rPr>
                <w:rFonts w:ascii="Arial" w:hAnsi="Arial" w:cs="Arial"/>
                <w:sz w:val="16"/>
                <w:szCs w:val="16"/>
                <w:lang w:eastAsia="zh-CN"/>
              </w:rPr>
            </w:pPr>
            <w:r>
              <w:rPr>
                <w:rFonts w:ascii="Arial" w:hAnsi="Arial" w:cs="Arial"/>
                <w:sz w:val="16"/>
                <w:szCs w:val="16"/>
                <w:lang w:eastAsia="zh-CN"/>
              </w:rPr>
              <w:t xml:space="preserve">2. </w:t>
            </w:r>
            <w:r w:rsidRPr="00380AB0">
              <w:rPr>
                <w:rFonts w:ascii="Arial" w:hAnsi="Arial" w:cs="Arial"/>
                <w:sz w:val="16"/>
                <w:szCs w:val="16"/>
                <w:lang w:eastAsia="zh-CN"/>
              </w:rPr>
              <w:t>Change “</w:t>
            </w:r>
            <w:proofErr w:type="spellStart"/>
            <w:r w:rsidRPr="00380AB0">
              <w:rPr>
                <w:rFonts w:ascii="Arial" w:hAnsi="Arial" w:cs="Arial"/>
                <w:sz w:val="16"/>
                <w:szCs w:val="16"/>
                <w:lang w:eastAsia="zh-CN"/>
              </w:rPr>
              <w:t>Sidelink</w:t>
            </w:r>
            <w:proofErr w:type="spellEnd"/>
            <w:r w:rsidRPr="00380AB0">
              <w:rPr>
                <w:rFonts w:ascii="Arial" w:hAnsi="Arial" w:cs="Arial"/>
                <w:sz w:val="16"/>
                <w:szCs w:val="16"/>
                <w:lang w:eastAsia="zh-CN"/>
              </w:rPr>
              <w:t xml:space="preserve"> communication” to “NR </w:t>
            </w:r>
            <w:proofErr w:type="spellStart"/>
            <w:r w:rsidRPr="00380AB0">
              <w:rPr>
                <w:rFonts w:ascii="Arial" w:hAnsi="Arial" w:cs="Arial"/>
                <w:sz w:val="16"/>
                <w:szCs w:val="16"/>
                <w:lang w:eastAsia="zh-CN"/>
              </w:rPr>
              <w:t>sidelink</w:t>
            </w:r>
            <w:proofErr w:type="spellEnd"/>
            <w:r w:rsidRPr="00380AB0">
              <w:rPr>
                <w:rFonts w:ascii="Arial" w:hAnsi="Arial" w:cs="Arial"/>
                <w:sz w:val="16"/>
                <w:szCs w:val="16"/>
                <w:lang w:eastAsia="zh-CN"/>
              </w:rPr>
              <w:t xml:space="preserve"> communication/V2X </w:t>
            </w:r>
            <w:proofErr w:type="spellStart"/>
            <w:r w:rsidRPr="00380AB0">
              <w:rPr>
                <w:rFonts w:ascii="Arial" w:hAnsi="Arial" w:cs="Arial"/>
                <w:sz w:val="16"/>
                <w:szCs w:val="16"/>
                <w:lang w:eastAsia="zh-CN"/>
              </w:rPr>
              <w:t>sidelink</w:t>
            </w:r>
            <w:proofErr w:type="spellEnd"/>
            <w:r w:rsidRPr="00380AB0">
              <w:rPr>
                <w:rFonts w:ascii="Arial" w:hAnsi="Arial" w:cs="Arial"/>
                <w:sz w:val="16"/>
                <w:szCs w:val="16"/>
                <w:lang w:eastAsia="zh-CN"/>
              </w:rPr>
              <w:t xml:space="preserve"> communication” in 5.3.13.1a, 5.3.13.2, 5.5, etc.</w:t>
            </w:r>
          </w:p>
          <w:p w14:paraId="632EB46B" w14:textId="7328DB82" w:rsidR="00380AB0" w:rsidRPr="00380AB0" w:rsidRDefault="00380AB0" w:rsidP="00380AB0">
            <w:pPr>
              <w:tabs>
                <w:tab w:val="left" w:pos="1164"/>
              </w:tabs>
              <w:spacing w:after="120"/>
              <w:rPr>
                <w:rFonts w:ascii="Arial" w:hAnsi="Arial" w:cs="Arial"/>
                <w:sz w:val="16"/>
                <w:szCs w:val="16"/>
                <w:lang w:eastAsia="zh-CN"/>
              </w:rPr>
            </w:pPr>
            <w:r>
              <w:rPr>
                <w:rFonts w:ascii="Arial" w:hAnsi="Arial" w:cs="Arial"/>
                <w:sz w:val="16"/>
                <w:szCs w:val="16"/>
                <w:lang w:eastAsia="zh-CN"/>
              </w:rPr>
              <w:t xml:space="preserve">3. </w:t>
            </w:r>
            <w:r w:rsidRPr="00380AB0">
              <w:rPr>
                <w:rFonts w:ascii="Arial" w:hAnsi="Arial" w:cs="Arial"/>
                <w:sz w:val="16"/>
                <w:szCs w:val="16"/>
                <w:lang w:eastAsia="zh-CN"/>
              </w:rPr>
              <w:t xml:space="preserve">Change the need code of </w:t>
            </w:r>
            <w:proofErr w:type="spellStart"/>
            <w:r w:rsidRPr="00380AB0">
              <w:rPr>
                <w:rFonts w:ascii="Arial" w:hAnsi="Arial" w:cs="Arial"/>
                <w:sz w:val="16"/>
                <w:szCs w:val="16"/>
                <w:lang w:eastAsia="zh-CN"/>
              </w:rPr>
              <w:t>sl-</w:t>
            </w:r>
            <w:proofErr w:type="gramStart"/>
            <w:r w:rsidRPr="00380AB0">
              <w:rPr>
                <w:rFonts w:ascii="Arial" w:hAnsi="Arial" w:cs="Arial"/>
                <w:sz w:val="16"/>
                <w:szCs w:val="16"/>
                <w:lang w:eastAsia="zh-CN"/>
              </w:rPr>
              <w:t>MeasConfigInfoToAddModList</w:t>
            </w:r>
            <w:proofErr w:type="spellEnd"/>
            <w:r w:rsidRPr="00380AB0">
              <w:rPr>
                <w:rFonts w:ascii="Arial" w:hAnsi="Arial" w:cs="Arial"/>
                <w:sz w:val="16"/>
                <w:szCs w:val="16"/>
                <w:lang w:eastAsia="zh-CN"/>
              </w:rPr>
              <w:t xml:space="preserve">  to</w:t>
            </w:r>
            <w:proofErr w:type="gramEnd"/>
            <w:r w:rsidRPr="00380AB0">
              <w:rPr>
                <w:rFonts w:ascii="Arial" w:hAnsi="Arial" w:cs="Arial"/>
                <w:sz w:val="16"/>
                <w:szCs w:val="16"/>
                <w:lang w:eastAsia="zh-CN"/>
              </w:rPr>
              <w:t xml:space="preserve"> “Need N”.</w:t>
            </w:r>
          </w:p>
          <w:p w14:paraId="63944402" w14:textId="0179FB73" w:rsidR="00F00C60" w:rsidRPr="00142F66" w:rsidRDefault="00380AB0" w:rsidP="00380AB0">
            <w:pPr>
              <w:tabs>
                <w:tab w:val="left" w:pos="1164"/>
              </w:tabs>
              <w:spacing w:after="120"/>
              <w:rPr>
                <w:rFonts w:ascii="Arial" w:hAnsi="Arial" w:cs="Arial"/>
                <w:sz w:val="16"/>
                <w:szCs w:val="16"/>
                <w:lang w:eastAsia="zh-CN"/>
              </w:rPr>
            </w:pPr>
            <w:r>
              <w:rPr>
                <w:rFonts w:ascii="Arial" w:hAnsi="Arial" w:cs="Arial"/>
                <w:sz w:val="16"/>
                <w:szCs w:val="16"/>
                <w:lang w:eastAsia="zh-CN"/>
              </w:rPr>
              <w:t>4 .</w:t>
            </w:r>
            <w:r w:rsidRPr="00380AB0">
              <w:rPr>
                <w:rFonts w:ascii="Arial" w:hAnsi="Arial" w:cs="Arial"/>
                <w:sz w:val="16"/>
                <w:szCs w:val="16"/>
                <w:lang w:eastAsia="zh-CN"/>
              </w:rPr>
              <w:t>Fix the editorials.</w:t>
            </w: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4441BD50" w14:textId="7E2498D6" w:rsidR="00F00C60" w:rsidRPr="00684527" w:rsidRDefault="00380AB0" w:rsidP="00F00C60">
            <w:pPr>
              <w:spacing w:after="0"/>
              <w:rPr>
                <w:rFonts w:ascii="Arial" w:hAnsi="Arial" w:cs="Arial"/>
                <w:sz w:val="16"/>
                <w:szCs w:val="16"/>
              </w:rPr>
            </w:pPr>
            <w:r>
              <w:rPr>
                <w:rFonts w:ascii="Arial" w:hAnsi="Arial" w:cs="Arial"/>
                <w:sz w:val="16"/>
                <w:szCs w:val="16"/>
                <w:lang w:eastAsia="zh-CN"/>
              </w:rPr>
              <w:t>Baseline CR for the Rapp miscellaneous correction CR discussion.</w:t>
            </w:r>
          </w:p>
        </w:tc>
      </w:tr>
      <w:tr w:rsidR="00F00C60" w:rsidRPr="00684527" w14:paraId="6FECF7FC" w14:textId="77777777" w:rsidTr="00414EE9">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5638507" w14:textId="77777777" w:rsidR="00414EE9" w:rsidRDefault="00522441" w:rsidP="00414EE9">
            <w:pPr>
              <w:spacing w:after="0"/>
              <w:rPr>
                <w:rFonts w:ascii="Arial" w:hAnsi="Arial" w:cs="Arial"/>
                <w:b/>
                <w:bCs/>
                <w:color w:val="0000FF"/>
                <w:sz w:val="16"/>
                <w:szCs w:val="16"/>
                <w:u w:val="single"/>
                <w:lang w:val="en-US" w:eastAsia="zh-CN"/>
              </w:rPr>
            </w:pPr>
            <w:hyperlink r:id="rId13" w:history="1">
              <w:r w:rsidR="00414EE9">
                <w:rPr>
                  <w:rStyle w:val="aa"/>
                  <w:rFonts w:ascii="Arial" w:hAnsi="Arial" w:cs="Arial"/>
                  <w:b/>
                  <w:bCs/>
                  <w:sz w:val="16"/>
                  <w:szCs w:val="16"/>
                </w:rPr>
                <w:t>R2-2105591</w:t>
              </w:r>
            </w:hyperlink>
          </w:p>
          <w:p w14:paraId="46DD4A0E" w14:textId="617A9D2C" w:rsidR="00F00C60" w:rsidRPr="00684527" w:rsidRDefault="00F00C60" w:rsidP="00F00C60">
            <w:pPr>
              <w:spacing w:after="0"/>
              <w:rPr>
                <w:rFonts w:ascii="Arial" w:eastAsia="Malgun Gothic" w:hAnsi="Arial" w:cs="Arial"/>
                <w:bCs/>
                <w:color w:val="0000FF"/>
                <w:sz w:val="16"/>
                <w:szCs w:val="16"/>
                <w:u w:val="single"/>
                <w:lang w:val="en-US" w:eastAsia="ko-KR"/>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6ED108" w14:textId="620A33EA" w:rsidR="00F00C60" w:rsidRPr="00414EE9" w:rsidRDefault="00414EE9" w:rsidP="00F00C60">
            <w:pPr>
              <w:spacing w:after="0"/>
              <w:rPr>
                <w:rFonts w:ascii="Arial" w:hAnsi="Arial" w:cs="Arial"/>
                <w:sz w:val="16"/>
                <w:szCs w:val="16"/>
                <w:lang w:val="en-US" w:eastAsia="zh-CN"/>
              </w:rPr>
            </w:pPr>
            <w:r>
              <w:rPr>
                <w:rFonts w:ascii="Arial" w:hAnsi="Arial" w:cs="Arial"/>
                <w:sz w:val="16"/>
                <w:szCs w:val="16"/>
              </w:rPr>
              <w:t>Miscellaneous corrections on TS 36.331 for NR V2X (Rapporteur 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9CFE3C" w14:textId="77777777" w:rsidR="00414EE9" w:rsidRDefault="00414EE9" w:rsidP="00414EE9">
            <w:pPr>
              <w:spacing w:after="0"/>
              <w:rPr>
                <w:rFonts w:ascii="Arial" w:hAnsi="Arial" w:cs="Arial"/>
                <w:sz w:val="16"/>
                <w:szCs w:val="16"/>
                <w:lang w:val="en-US" w:eastAsia="zh-CN"/>
              </w:rPr>
            </w:pPr>
            <w:r>
              <w:rPr>
                <w:rFonts w:ascii="Arial" w:hAnsi="Arial" w:cs="Arial"/>
                <w:sz w:val="16"/>
                <w:szCs w:val="16"/>
              </w:rPr>
              <w:t>Huawei, HiSilicon</w:t>
            </w:r>
          </w:p>
          <w:p w14:paraId="6055E07E" w14:textId="389E3FA7" w:rsidR="00F00C60" w:rsidRPr="00684527" w:rsidRDefault="00F00C60" w:rsidP="00F00C60">
            <w:pPr>
              <w:spacing w:after="0"/>
              <w:rPr>
                <w:rFonts w:ascii="Arial" w:hAnsi="Arial" w:cs="Arial"/>
                <w:sz w:val="16"/>
                <w:szCs w:val="16"/>
              </w:rPr>
            </w:pPr>
          </w:p>
        </w:tc>
        <w:tc>
          <w:tcPr>
            <w:tcW w:w="6275" w:type="dxa"/>
            <w:tcBorders>
              <w:top w:val="single" w:sz="4" w:space="0" w:color="auto"/>
              <w:left w:val="single" w:sz="4" w:space="0" w:color="auto"/>
              <w:bottom w:val="single" w:sz="4" w:space="0" w:color="auto"/>
              <w:right w:val="single" w:sz="4" w:space="0" w:color="auto"/>
            </w:tcBorders>
            <w:shd w:val="clear" w:color="auto" w:fill="auto"/>
          </w:tcPr>
          <w:p w14:paraId="5C273F9F" w14:textId="08222430" w:rsidR="00380AB0" w:rsidRPr="00380AB0" w:rsidRDefault="00380AB0" w:rsidP="00380AB0">
            <w:pPr>
              <w:tabs>
                <w:tab w:val="left" w:pos="1164"/>
              </w:tabs>
              <w:spacing w:after="120"/>
              <w:rPr>
                <w:rFonts w:ascii="Arial" w:hAnsi="Arial" w:cs="Arial"/>
                <w:sz w:val="16"/>
                <w:szCs w:val="16"/>
                <w:lang w:eastAsia="zh-CN"/>
              </w:rPr>
            </w:pPr>
            <w:r>
              <w:rPr>
                <w:rFonts w:ascii="Arial" w:hAnsi="Arial" w:cs="Arial"/>
                <w:sz w:val="16"/>
                <w:szCs w:val="16"/>
                <w:lang w:eastAsia="zh-CN"/>
              </w:rPr>
              <w:t>1 .</w:t>
            </w:r>
            <w:r w:rsidRPr="00380AB0">
              <w:rPr>
                <w:rFonts w:ascii="Arial" w:hAnsi="Arial" w:cs="Arial"/>
                <w:sz w:val="16"/>
                <w:szCs w:val="16"/>
                <w:lang w:eastAsia="zh-CN"/>
              </w:rPr>
              <w:t xml:space="preserve">Add the 'required' system information related to V2X </w:t>
            </w:r>
            <w:proofErr w:type="spellStart"/>
            <w:r w:rsidRPr="00380AB0">
              <w:rPr>
                <w:rFonts w:ascii="Arial" w:hAnsi="Arial" w:cs="Arial"/>
                <w:sz w:val="16"/>
                <w:szCs w:val="16"/>
                <w:lang w:eastAsia="zh-CN"/>
              </w:rPr>
              <w:t>sidelink</w:t>
            </w:r>
            <w:proofErr w:type="spellEnd"/>
            <w:r w:rsidRPr="00380AB0">
              <w:rPr>
                <w:rFonts w:ascii="Arial" w:hAnsi="Arial" w:cs="Arial"/>
                <w:sz w:val="16"/>
                <w:szCs w:val="16"/>
                <w:lang w:eastAsia="zh-CN"/>
              </w:rPr>
              <w:t xml:space="preserve"> and NR </w:t>
            </w:r>
            <w:proofErr w:type="spellStart"/>
            <w:r w:rsidRPr="00380AB0">
              <w:rPr>
                <w:rFonts w:ascii="Arial" w:hAnsi="Arial" w:cs="Arial"/>
                <w:sz w:val="16"/>
                <w:szCs w:val="16"/>
                <w:lang w:eastAsia="zh-CN"/>
              </w:rPr>
              <w:t>sidelink</w:t>
            </w:r>
            <w:proofErr w:type="spellEnd"/>
            <w:r w:rsidRPr="00380AB0">
              <w:rPr>
                <w:rFonts w:ascii="Arial" w:hAnsi="Arial" w:cs="Arial"/>
                <w:sz w:val="16"/>
                <w:szCs w:val="16"/>
                <w:lang w:eastAsia="zh-CN"/>
              </w:rPr>
              <w:t xml:space="preserve"> communication configurations in clause 5.2.2.3.</w:t>
            </w:r>
          </w:p>
          <w:p w14:paraId="57EFBFFF" w14:textId="5222D1FE" w:rsidR="00570F28" w:rsidRPr="00570F28" w:rsidRDefault="00380AB0" w:rsidP="00380AB0">
            <w:pPr>
              <w:tabs>
                <w:tab w:val="left" w:pos="1164"/>
              </w:tabs>
              <w:spacing w:after="120"/>
              <w:rPr>
                <w:rFonts w:ascii="Arial" w:hAnsi="Arial" w:cs="Arial"/>
                <w:sz w:val="16"/>
                <w:szCs w:val="16"/>
                <w:lang w:eastAsia="zh-CN"/>
              </w:rPr>
            </w:pPr>
            <w:r>
              <w:rPr>
                <w:rFonts w:ascii="Arial" w:hAnsi="Arial" w:cs="Arial"/>
                <w:sz w:val="16"/>
                <w:szCs w:val="16"/>
                <w:lang w:eastAsia="zh-CN"/>
              </w:rPr>
              <w:t xml:space="preserve">2. </w:t>
            </w:r>
            <w:r w:rsidRPr="00380AB0">
              <w:rPr>
                <w:rFonts w:ascii="Arial" w:hAnsi="Arial" w:cs="Arial"/>
                <w:sz w:val="16"/>
                <w:szCs w:val="16"/>
                <w:lang w:eastAsia="zh-CN"/>
              </w:rPr>
              <w:t>Fix the editorials</w:t>
            </w:r>
            <w:proofErr w:type="gramStart"/>
            <w:r w:rsidRPr="00380AB0">
              <w:rPr>
                <w:rFonts w:ascii="Arial" w:hAnsi="Arial" w:cs="Arial"/>
                <w:sz w:val="16"/>
                <w:szCs w:val="16"/>
                <w:lang w:eastAsia="zh-CN"/>
              </w:rPr>
              <w:t>.</w:t>
            </w:r>
            <w:r>
              <w:rPr>
                <w:rFonts w:ascii="Arial" w:hAnsi="Arial" w:cs="Arial"/>
                <w:sz w:val="16"/>
                <w:szCs w:val="16"/>
                <w:lang w:eastAsia="zh-CN"/>
              </w:rPr>
              <w:t>.</w:t>
            </w:r>
            <w:proofErr w:type="gramEnd"/>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5D0DA7D8" w14:textId="7CF047EC" w:rsidR="00F00C60" w:rsidRPr="006C6669" w:rsidRDefault="00380AB0" w:rsidP="00570F28">
            <w:pPr>
              <w:spacing w:after="0"/>
              <w:rPr>
                <w:rFonts w:ascii="Arial" w:hAnsi="Arial" w:cs="Arial"/>
                <w:sz w:val="16"/>
                <w:szCs w:val="16"/>
                <w:lang w:eastAsia="zh-CN"/>
              </w:rPr>
            </w:pPr>
            <w:r>
              <w:rPr>
                <w:rFonts w:ascii="Arial" w:hAnsi="Arial" w:cs="Arial"/>
                <w:sz w:val="16"/>
                <w:szCs w:val="16"/>
                <w:lang w:eastAsia="zh-CN"/>
              </w:rPr>
              <w:t>Baseline CR for the Rapp miscellaneous correction CR discussion.</w:t>
            </w:r>
          </w:p>
        </w:tc>
      </w:tr>
    </w:tbl>
    <w:p w14:paraId="2467CADC" w14:textId="3E76547B" w:rsidR="0050469C" w:rsidRDefault="00312713" w:rsidP="0047342D">
      <w:pPr>
        <w:spacing w:before="180" w:afterLines="25" w:after="60"/>
        <w:rPr>
          <w:b/>
        </w:rPr>
      </w:pPr>
      <w:r>
        <w:rPr>
          <w:b/>
          <w:lang w:eastAsia="zh-CN"/>
        </w:rPr>
        <w:t>Recommendation</w:t>
      </w:r>
      <w:r w:rsidR="0019634C" w:rsidRPr="0050469C">
        <w:rPr>
          <w:b/>
          <w:lang w:eastAsia="zh-CN"/>
        </w:rPr>
        <w:t xml:space="preserve"> 1: </w:t>
      </w:r>
      <w:r w:rsidR="0047342D">
        <w:rPr>
          <w:b/>
          <w:lang w:eastAsia="zh-CN"/>
        </w:rPr>
        <w:t xml:space="preserve">Further discuss the contributions/CRs listed in Table </w:t>
      </w:r>
      <w:r w:rsidR="00DE0C69">
        <w:rPr>
          <w:b/>
          <w:lang w:eastAsia="zh-CN"/>
        </w:rPr>
        <w:t xml:space="preserve">1 </w:t>
      </w:r>
      <w:r w:rsidR="0047342D">
        <w:rPr>
          <w:b/>
          <w:lang w:eastAsia="zh-CN"/>
        </w:rPr>
        <w:t>in the</w:t>
      </w:r>
      <w:r w:rsidR="0019634C" w:rsidRPr="0050469C">
        <w:rPr>
          <w:b/>
          <w:lang w:eastAsia="zh-CN"/>
        </w:rPr>
        <w:t xml:space="preserve"> Rapporteur’s miscellaneous correction CR(s)</w:t>
      </w:r>
      <w:r w:rsidR="0047342D">
        <w:rPr>
          <w:b/>
          <w:lang w:eastAsia="zh-CN"/>
        </w:rPr>
        <w:t xml:space="preserve"> </w:t>
      </w:r>
      <w:r w:rsidR="0047342D" w:rsidRPr="0050469C">
        <w:rPr>
          <w:b/>
          <w:lang w:eastAsia="zh-CN"/>
        </w:rPr>
        <w:t>offline discussion</w:t>
      </w:r>
      <w:r w:rsidR="0047342D">
        <w:rPr>
          <w:b/>
          <w:lang w:eastAsia="zh-CN"/>
        </w:rPr>
        <w:t>,</w:t>
      </w:r>
      <w:r w:rsidR="0047342D" w:rsidRPr="0050469C">
        <w:rPr>
          <w:b/>
          <w:lang w:eastAsia="zh-CN"/>
        </w:rPr>
        <w:t xml:space="preserve"> </w:t>
      </w:r>
      <w:r w:rsidR="0047342D">
        <w:rPr>
          <w:b/>
          <w:lang w:eastAsia="zh-CN"/>
        </w:rPr>
        <w:t>by taking into account Rapporteur</w:t>
      </w:r>
      <w:r w:rsidR="00DE0C69">
        <w:rPr>
          <w:b/>
          <w:lang w:eastAsia="zh-CN"/>
        </w:rPr>
        <w:t>’</w:t>
      </w:r>
      <w:r w:rsidR="0047342D">
        <w:rPr>
          <w:b/>
          <w:lang w:eastAsia="zh-CN"/>
        </w:rPr>
        <w:t>s recommendations in Table 1</w:t>
      </w:r>
      <w:r w:rsidR="0019634C">
        <w:rPr>
          <w:b/>
        </w:rPr>
        <w:t>.</w:t>
      </w:r>
    </w:p>
    <w:p w14:paraId="4D0CB5BB" w14:textId="4C559417" w:rsidR="000B6C64" w:rsidRDefault="001266A4" w:rsidP="00380AB0">
      <w:pPr>
        <w:pStyle w:val="1"/>
        <w:tabs>
          <w:tab w:val="clear" w:pos="567"/>
        </w:tabs>
        <w:spacing w:line="276" w:lineRule="auto"/>
        <w:ind w:left="851" w:hanging="851"/>
        <w:jc w:val="both"/>
        <w:rPr>
          <w:lang w:eastAsia="zh-CN"/>
        </w:rPr>
      </w:pPr>
      <w:bookmarkStart w:id="1" w:name="OLE_LINK1"/>
      <w:bookmarkStart w:id="2" w:name="OLE_LINK2"/>
      <w:r>
        <w:rPr>
          <w:lang w:eastAsia="zh-CN"/>
        </w:rPr>
        <w:lastRenderedPageBreak/>
        <w:t>Contributions</w:t>
      </w:r>
      <w:r w:rsidR="00C94560">
        <w:rPr>
          <w:lang w:eastAsia="zh-CN"/>
        </w:rPr>
        <w:t xml:space="preserve"> </w:t>
      </w:r>
      <w:r w:rsidR="00380AB0">
        <w:rPr>
          <w:lang w:eastAsia="zh-CN"/>
        </w:rPr>
        <w:t>suggested for separate treatment</w:t>
      </w:r>
    </w:p>
    <w:p w14:paraId="29947501" w14:textId="52B35FB8" w:rsidR="00380AB0" w:rsidRPr="00380AB0" w:rsidRDefault="001266A4" w:rsidP="00380AB0">
      <w:pPr>
        <w:pStyle w:val="20"/>
        <w:numPr>
          <w:ilvl w:val="1"/>
          <w:numId w:val="22"/>
        </w:numPr>
        <w:ind w:left="851" w:hanging="851"/>
        <w:rPr>
          <w:sz w:val="28"/>
          <w:szCs w:val="28"/>
          <w:lang w:eastAsia="zh-CN"/>
        </w:rPr>
      </w:pPr>
      <w:proofErr w:type="spellStart"/>
      <w:r>
        <w:rPr>
          <w:sz w:val="28"/>
          <w:szCs w:val="28"/>
          <w:lang w:eastAsia="zh-CN"/>
        </w:rPr>
        <w:t>Tdocs</w:t>
      </w:r>
      <w:proofErr w:type="spellEnd"/>
      <w:r w:rsidR="00380AB0" w:rsidRPr="00380AB0">
        <w:rPr>
          <w:sz w:val="28"/>
          <w:szCs w:val="28"/>
          <w:lang w:eastAsia="zh-CN"/>
        </w:rPr>
        <w:t xml:space="preserve"> </w:t>
      </w:r>
      <w:r w:rsidR="00380AB0" w:rsidRPr="00380AB0">
        <w:rPr>
          <w:rFonts w:hint="eastAsia"/>
          <w:sz w:val="28"/>
          <w:szCs w:val="28"/>
          <w:lang w:eastAsia="zh-CN"/>
        </w:rPr>
        <w:t>for</w:t>
      </w:r>
      <w:r w:rsidR="00380AB0" w:rsidRPr="00380AB0">
        <w:rPr>
          <w:sz w:val="28"/>
          <w:szCs w:val="28"/>
          <w:lang w:eastAsia="zh-CN"/>
        </w:rPr>
        <w:t xml:space="preserve"> SL-SRB1 </w:t>
      </w:r>
      <w:r>
        <w:rPr>
          <w:sz w:val="28"/>
          <w:szCs w:val="28"/>
          <w:lang w:eastAsia="zh-CN"/>
        </w:rPr>
        <w:t>security</w:t>
      </w:r>
      <w:r w:rsidR="00380AB0" w:rsidRPr="00380AB0">
        <w:rPr>
          <w:sz w:val="28"/>
          <w:szCs w:val="28"/>
          <w:lang w:eastAsia="zh-CN"/>
        </w:rPr>
        <w:t xml:space="preserve"> issue</w:t>
      </w:r>
    </w:p>
    <w:p w14:paraId="0FEAED6C" w14:textId="69C12FFA" w:rsidR="001266A4" w:rsidRDefault="001266A4" w:rsidP="00380AB0">
      <w:pPr>
        <w:rPr>
          <w:lang w:eastAsia="zh-CN"/>
        </w:rPr>
      </w:pPr>
      <w:r>
        <w:rPr>
          <w:lang w:eastAsia="zh-CN"/>
        </w:rPr>
        <w:t xml:space="preserve">In R2-2105346, R2-2105347 and R2-2105348, they treat an </w:t>
      </w:r>
      <w:r w:rsidR="00380AB0">
        <w:rPr>
          <w:lang w:eastAsia="zh-CN"/>
        </w:rPr>
        <w:t xml:space="preserve">issue postponed from </w:t>
      </w:r>
      <w:r w:rsidRPr="001266A4">
        <w:rPr>
          <w:lang w:eastAsia="zh-CN"/>
        </w:rPr>
        <w:t>[AT113bis-e</w:t>
      </w:r>
      <w:proofErr w:type="gramStart"/>
      <w:r w:rsidRPr="001266A4">
        <w:rPr>
          <w:lang w:eastAsia="zh-CN"/>
        </w:rPr>
        <w:t>][</w:t>
      </w:r>
      <w:proofErr w:type="gramEnd"/>
      <w:r w:rsidRPr="001266A4">
        <w:rPr>
          <w:lang w:eastAsia="zh-CN"/>
        </w:rPr>
        <w:t>702][V2X/SL]</w:t>
      </w:r>
      <w:r>
        <w:rPr>
          <w:lang w:eastAsia="zh-CN"/>
        </w:rPr>
        <w:t xml:space="preserve">, when RAN2 discussed R2-2203317 in Question 4. However, no conclusion was reached in that discussion with divergent companies views. Also, some other corrections was proposed by companies, also towards the SL-SRB1 security. </w:t>
      </w:r>
    </w:p>
    <w:p w14:paraId="29A46C6B" w14:textId="30BED8C3" w:rsidR="001266A4" w:rsidRPr="00380AB0" w:rsidRDefault="001266A4" w:rsidP="00380AB0">
      <w:pPr>
        <w:rPr>
          <w:lang w:eastAsia="zh-CN"/>
        </w:rPr>
      </w:pPr>
      <w:r>
        <w:rPr>
          <w:lang w:eastAsia="zh-CN"/>
        </w:rPr>
        <w:t xml:space="preserve">So Rapporteur thinks it may be better to separately discuss this issue related to SL-SRB1 security by taking related companies’ contributions into account. </w:t>
      </w:r>
    </w:p>
    <w:p w14:paraId="7AFC41DD" w14:textId="380A21BA" w:rsidR="000B6C64" w:rsidRPr="00B213A3" w:rsidRDefault="000B6C64" w:rsidP="000B6C64">
      <w:pPr>
        <w:jc w:val="center"/>
        <w:rPr>
          <w:b/>
          <w:sz w:val="22"/>
          <w:szCs w:val="22"/>
          <w:lang w:eastAsia="ko-KR"/>
        </w:rPr>
      </w:pPr>
      <w:r w:rsidRPr="00B213A3">
        <w:rPr>
          <w:b/>
          <w:sz w:val="22"/>
          <w:szCs w:val="22"/>
          <w:lang w:eastAsia="ko-KR"/>
        </w:rPr>
        <w:t xml:space="preserve">Table </w:t>
      </w:r>
      <w:r>
        <w:rPr>
          <w:b/>
          <w:sz w:val="22"/>
          <w:szCs w:val="22"/>
          <w:lang w:eastAsia="ko-KR"/>
        </w:rPr>
        <w:t>2</w:t>
      </w:r>
      <w:r w:rsidRPr="00B213A3">
        <w:rPr>
          <w:b/>
          <w:sz w:val="22"/>
          <w:szCs w:val="22"/>
          <w:lang w:eastAsia="ko-KR"/>
        </w:rPr>
        <w:t xml:space="preserve">: </w:t>
      </w:r>
      <w:proofErr w:type="spellStart"/>
      <w:r w:rsidR="004B45BA">
        <w:rPr>
          <w:b/>
          <w:sz w:val="22"/>
          <w:szCs w:val="22"/>
          <w:lang w:eastAsia="ko-KR"/>
        </w:rPr>
        <w:t>Tdocs</w:t>
      </w:r>
      <w:proofErr w:type="spellEnd"/>
      <w:r w:rsidR="004B45BA">
        <w:rPr>
          <w:b/>
          <w:sz w:val="22"/>
          <w:szCs w:val="22"/>
          <w:lang w:eastAsia="ko-KR"/>
        </w:rPr>
        <w:t xml:space="preserve"> related to SL-SRB1 security related issue</w:t>
      </w:r>
    </w:p>
    <w:tbl>
      <w:tblPr>
        <w:tblW w:w="1431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559"/>
        <w:gridCol w:w="1134"/>
        <w:gridCol w:w="6275"/>
        <w:gridCol w:w="4249"/>
      </w:tblGrid>
      <w:tr w:rsidR="000B6C64" w:rsidRPr="00D2017C" w14:paraId="60091F3C" w14:textId="77777777" w:rsidTr="00CF662B">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3A77C1C8" w14:textId="77777777" w:rsidR="000B6C64" w:rsidRPr="002B2AFB" w:rsidRDefault="000B6C64" w:rsidP="00103D00">
            <w:pPr>
              <w:spacing w:after="0"/>
              <w:rPr>
                <w:rFonts w:ascii="Arial" w:eastAsia="Malgun Gothic" w:hAnsi="Arial" w:cs="Arial"/>
                <w:b/>
                <w:bCs/>
                <w:color w:val="0000FF"/>
                <w:sz w:val="16"/>
                <w:szCs w:val="16"/>
                <w:u w:val="single"/>
                <w:lang w:val="en-US" w:eastAsia="ko-KR"/>
              </w:rPr>
            </w:pPr>
            <w:proofErr w:type="spellStart"/>
            <w:r w:rsidRPr="00684527">
              <w:rPr>
                <w:rFonts w:ascii="Arial" w:eastAsia="Malgun Gothic" w:hAnsi="Arial" w:cs="Arial"/>
                <w:b/>
                <w:sz w:val="16"/>
                <w:szCs w:val="16"/>
                <w:lang w:val="en-US" w:eastAsia="ko-KR"/>
              </w:rPr>
              <w:t>Tdoc</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5A5A5"/>
            <w:hideMark/>
          </w:tcPr>
          <w:p w14:paraId="1F51F14C" w14:textId="77777777" w:rsidR="000B6C64" w:rsidRPr="002B2AFB" w:rsidRDefault="000B6C64" w:rsidP="00103D00">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1134" w:type="dxa"/>
            <w:tcBorders>
              <w:top w:val="single" w:sz="4" w:space="0" w:color="auto"/>
              <w:left w:val="single" w:sz="4" w:space="0" w:color="auto"/>
              <w:bottom w:val="single" w:sz="4" w:space="0" w:color="auto"/>
              <w:right w:val="single" w:sz="4" w:space="0" w:color="auto"/>
            </w:tcBorders>
            <w:shd w:val="clear" w:color="auto" w:fill="A5A5A5"/>
            <w:hideMark/>
          </w:tcPr>
          <w:p w14:paraId="25A2A9B5" w14:textId="77777777" w:rsidR="000B6C64" w:rsidRPr="002B2AFB" w:rsidRDefault="000B6C64" w:rsidP="00103D00">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6275" w:type="dxa"/>
            <w:tcBorders>
              <w:top w:val="single" w:sz="4" w:space="0" w:color="auto"/>
              <w:left w:val="single" w:sz="4" w:space="0" w:color="auto"/>
              <w:bottom w:val="single" w:sz="4" w:space="0" w:color="auto"/>
              <w:right w:val="single" w:sz="4" w:space="0" w:color="auto"/>
            </w:tcBorders>
            <w:shd w:val="clear" w:color="auto" w:fill="A5A5A5"/>
          </w:tcPr>
          <w:p w14:paraId="6C5547F6" w14:textId="77777777" w:rsidR="000B6C64" w:rsidRPr="002B2AFB" w:rsidRDefault="000B6C64" w:rsidP="00103D00">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Summary of changes/proposals and Rapp’s remark</w:t>
            </w:r>
          </w:p>
        </w:tc>
        <w:tc>
          <w:tcPr>
            <w:tcW w:w="4249" w:type="dxa"/>
            <w:tcBorders>
              <w:top w:val="single" w:sz="4" w:space="0" w:color="auto"/>
              <w:left w:val="single" w:sz="4" w:space="0" w:color="auto"/>
              <w:bottom w:val="single" w:sz="4" w:space="0" w:color="auto"/>
              <w:right w:val="single" w:sz="4" w:space="0" w:color="auto"/>
            </w:tcBorders>
            <w:shd w:val="clear" w:color="auto" w:fill="A5A5A5"/>
          </w:tcPr>
          <w:p w14:paraId="1EB6A5F3" w14:textId="77777777" w:rsidR="000B6C64" w:rsidRPr="002B2AFB" w:rsidRDefault="000B6C64" w:rsidP="00103D00">
            <w:pPr>
              <w:spacing w:after="0"/>
              <w:rPr>
                <w:rFonts w:ascii="Arial" w:eastAsia="Malgun Gothic" w:hAnsi="Arial" w:cs="Arial"/>
                <w:b/>
                <w:sz w:val="16"/>
                <w:szCs w:val="16"/>
                <w:lang w:val="en-US" w:eastAsia="ko-KR"/>
              </w:rPr>
            </w:pPr>
            <w:r>
              <w:rPr>
                <w:rFonts w:ascii="Arial" w:eastAsia="Malgun Gothic" w:hAnsi="Arial" w:cs="Arial" w:hint="eastAsia"/>
                <w:b/>
                <w:sz w:val="16"/>
                <w:szCs w:val="16"/>
                <w:lang w:val="en-US" w:eastAsia="ko-KR"/>
              </w:rPr>
              <w:t>Rapporteur</w:t>
            </w:r>
            <w:r>
              <w:rPr>
                <w:rFonts w:ascii="Arial" w:eastAsia="Malgun Gothic" w:hAnsi="Arial" w:cs="Arial"/>
                <w:b/>
                <w:sz w:val="16"/>
                <w:szCs w:val="16"/>
                <w:lang w:val="en-US" w:eastAsia="ko-KR"/>
              </w:rPr>
              <w:t>’s recommendation for this CR/Disc paper</w:t>
            </w:r>
          </w:p>
        </w:tc>
      </w:tr>
      <w:tr w:rsidR="00C94560" w:rsidRPr="00684527" w14:paraId="43140859" w14:textId="77777777" w:rsidTr="00CF662B">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hideMark/>
          </w:tcPr>
          <w:p w14:paraId="750F443D" w14:textId="77777777" w:rsidR="001266A4" w:rsidRDefault="00522441" w:rsidP="001266A4">
            <w:pPr>
              <w:spacing w:after="0"/>
              <w:rPr>
                <w:rFonts w:ascii="Arial" w:hAnsi="Arial" w:cs="Arial"/>
                <w:b/>
                <w:bCs/>
                <w:color w:val="0000FF"/>
                <w:sz w:val="16"/>
                <w:szCs w:val="16"/>
                <w:u w:val="single"/>
                <w:lang w:val="en-US" w:eastAsia="zh-CN"/>
              </w:rPr>
            </w:pPr>
            <w:hyperlink r:id="rId14" w:history="1">
              <w:r w:rsidR="001266A4">
                <w:rPr>
                  <w:rStyle w:val="aa"/>
                  <w:rFonts w:ascii="Arial" w:hAnsi="Arial" w:cs="Arial"/>
                  <w:b/>
                  <w:bCs/>
                  <w:sz w:val="16"/>
                  <w:szCs w:val="16"/>
                </w:rPr>
                <w:t>R2-2105346</w:t>
              </w:r>
            </w:hyperlink>
          </w:p>
          <w:p w14:paraId="59003755" w14:textId="2DC919EB" w:rsidR="00C94560" w:rsidRPr="0019634C" w:rsidRDefault="00C94560" w:rsidP="00C94560">
            <w:pPr>
              <w:spacing w:after="0"/>
              <w:rPr>
                <w:rFonts w:ascii="Arial" w:eastAsia="Malgun Gothic" w:hAnsi="Arial" w:cs="Arial"/>
                <w:bCs/>
                <w:color w:val="0000FF"/>
                <w:sz w:val="16"/>
                <w:szCs w:val="16"/>
                <w:u w:val="single"/>
                <w:lang w:val="en-US" w:eastAsia="ko-KR"/>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D1D2DB" w14:textId="77777777" w:rsidR="001266A4" w:rsidRDefault="001266A4" w:rsidP="001266A4">
            <w:pPr>
              <w:spacing w:after="0"/>
              <w:rPr>
                <w:rFonts w:ascii="Arial" w:hAnsi="Arial" w:cs="Arial"/>
                <w:sz w:val="16"/>
                <w:szCs w:val="16"/>
                <w:lang w:val="en-US" w:eastAsia="zh-CN"/>
              </w:rPr>
            </w:pPr>
            <w:r>
              <w:rPr>
                <w:rFonts w:ascii="Arial" w:hAnsi="Arial" w:cs="Arial"/>
                <w:sz w:val="16"/>
                <w:szCs w:val="16"/>
              </w:rPr>
              <w:t>Discussion on SL-SRB1 integrity check failure handling</w:t>
            </w:r>
          </w:p>
          <w:p w14:paraId="78579F5A" w14:textId="61B71B69" w:rsidR="00C94560" w:rsidRPr="00684527" w:rsidRDefault="00C94560" w:rsidP="00C94560">
            <w:pPr>
              <w:spacing w:after="0"/>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0128172" w14:textId="77777777" w:rsidR="001266A4" w:rsidRDefault="001266A4" w:rsidP="001266A4">
            <w:pPr>
              <w:spacing w:after="0"/>
              <w:rPr>
                <w:rFonts w:ascii="Arial" w:hAnsi="Arial" w:cs="Arial"/>
                <w:sz w:val="16"/>
                <w:szCs w:val="16"/>
                <w:lang w:val="en-US" w:eastAsia="zh-CN"/>
              </w:rPr>
            </w:pPr>
            <w:r>
              <w:rPr>
                <w:rFonts w:ascii="Arial" w:hAnsi="Arial" w:cs="Arial"/>
                <w:sz w:val="16"/>
                <w:szCs w:val="16"/>
              </w:rPr>
              <w:t>vivo</w:t>
            </w:r>
          </w:p>
          <w:p w14:paraId="548939FA" w14:textId="0F2FD039" w:rsidR="00C94560" w:rsidRPr="00684527" w:rsidRDefault="00C94560" w:rsidP="00C94560">
            <w:pPr>
              <w:spacing w:after="0"/>
              <w:rPr>
                <w:rFonts w:ascii="Arial" w:hAnsi="Arial" w:cs="Arial"/>
                <w:sz w:val="16"/>
                <w:szCs w:val="16"/>
              </w:rPr>
            </w:pPr>
          </w:p>
        </w:tc>
        <w:tc>
          <w:tcPr>
            <w:tcW w:w="6275" w:type="dxa"/>
            <w:tcBorders>
              <w:top w:val="single" w:sz="4" w:space="0" w:color="auto"/>
              <w:left w:val="single" w:sz="4" w:space="0" w:color="auto"/>
              <w:right w:val="single" w:sz="4" w:space="0" w:color="auto"/>
            </w:tcBorders>
            <w:shd w:val="clear" w:color="auto" w:fill="auto"/>
          </w:tcPr>
          <w:p w14:paraId="3DECDB42" w14:textId="799407EF" w:rsidR="001266A4" w:rsidRPr="001266A4" w:rsidRDefault="001266A4" w:rsidP="001266A4">
            <w:pPr>
              <w:pStyle w:val="af1"/>
              <w:spacing w:after="144"/>
              <w:rPr>
                <w:rFonts w:ascii="Arial" w:hAnsi="Arial" w:cs="Arial"/>
                <w:b/>
                <w:sz w:val="16"/>
                <w:szCs w:val="16"/>
              </w:rPr>
            </w:pPr>
            <w:r w:rsidRPr="001266A4">
              <w:rPr>
                <w:rFonts w:ascii="Arial" w:hAnsi="Arial" w:cs="Arial"/>
                <w:b/>
                <w:sz w:val="16"/>
                <w:szCs w:val="16"/>
              </w:rPr>
              <w:fldChar w:fldCharType="begin"/>
            </w:r>
            <w:r w:rsidRPr="001266A4">
              <w:rPr>
                <w:rFonts w:ascii="Arial" w:hAnsi="Arial" w:cs="Arial"/>
                <w:b/>
                <w:sz w:val="16"/>
                <w:szCs w:val="16"/>
              </w:rPr>
              <w:instrText xml:space="preserve"> REF _Ref71576284 \h  \* MERGEFORMAT </w:instrText>
            </w:r>
            <w:r w:rsidRPr="001266A4">
              <w:rPr>
                <w:rFonts w:ascii="Arial" w:hAnsi="Arial" w:cs="Arial"/>
                <w:b/>
                <w:sz w:val="16"/>
                <w:szCs w:val="16"/>
              </w:rPr>
            </w:r>
            <w:r w:rsidRPr="001266A4">
              <w:rPr>
                <w:rFonts w:ascii="Arial" w:hAnsi="Arial" w:cs="Arial"/>
                <w:b/>
                <w:sz w:val="16"/>
                <w:szCs w:val="16"/>
              </w:rPr>
              <w:fldChar w:fldCharType="separate"/>
            </w:r>
            <w:r w:rsidRPr="001266A4">
              <w:rPr>
                <w:rFonts w:ascii="Arial" w:hAnsi="Arial" w:cs="Arial"/>
                <w:b/>
                <w:sz w:val="16"/>
                <w:szCs w:val="16"/>
              </w:rPr>
              <w:t>Proposal 1</w:t>
            </w:r>
            <w:r w:rsidRPr="001266A4">
              <w:rPr>
                <w:rFonts w:ascii="Arial" w:hAnsi="Arial" w:cs="Arial"/>
                <w:b/>
                <w:sz w:val="16"/>
                <w:szCs w:val="16"/>
              </w:rPr>
              <w:tab/>
              <w:t>RAN2 to discuss which option is agreeable on SL-SRB1 integrity check failure handling during re-keying procedure:</w:t>
            </w:r>
            <w:r w:rsidRPr="001266A4">
              <w:rPr>
                <w:rFonts w:ascii="Arial" w:hAnsi="Arial" w:cs="Arial"/>
                <w:b/>
                <w:sz w:val="16"/>
                <w:szCs w:val="16"/>
              </w:rPr>
              <w:fldChar w:fldCharType="end"/>
            </w:r>
          </w:p>
          <w:p w14:paraId="42A444A6" w14:textId="77777777" w:rsidR="001266A4" w:rsidRPr="001266A4" w:rsidRDefault="001266A4" w:rsidP="001266A4">
            <w:pPr>
              <w:pStyle w:val="Observation"/>
              <w:numPr>
                <w:ilvl w:val="0"/>
                <w:numId w:val="24"/>
              </w:numPr>
              <w:ind w:left="647"/>
              <w:rPr>
                <w:rFonts w:ascii="Arial" w:hAnsi="Arial" w:cs="Arial"/>
                <w:sz w:val="16"/>
                <w:szCs w:val="16"/>
              </w:rPr>
            </w:pPr>
            <w:r w:rsidRPr="001266A4">
              <w:rPr>
                <w:rFonts w:ascii="Arial" w:hAnsi="Arial" w:cs="Arial"/>
                <w:sz w:val="16"/>
                <w:szCs w:val="16"/>
              </w:rPr>
              <w:t>Option 1: Handled by PC5 RRC. E.g., similar to PC5 RLF like other SL-SRB2 and SL-SRB3.</w:t>
            </w:r>
          </w:p>
          <w:p w14:paraId="32EA6DB2" w14:textId="77777777" w:rsidR="001266A4" w:rsidRPr="001266A4" w:rsidRDefault="001266A4" w:rsidP="001266A4">
            <w:pPr>
              <w:pStyle w:val="Observation"/>
              <w:numPr>
                <w:ilvl w:val="0"/>
                <w:numId w:val="24"/>
              </w:numPr>
              <w:ind w:left="647"/>
              <w:rPr>
                <w:rFonts w:ascii="Arial" w:hAnsi="Arial" w:cs="Arial"/>
                <w:sz w:val="16"/>
                <w:szCs w:val="16"/>
              </w:rPr>
            </w:pPr>
            <w:r w:rsidRPr="001266A4">
              <w:rPr>
                <w:rFonts w:ascii="Arial" w:hAnsi="Arial" w:cs="Arial"/>
                <w:sz w:val="16"/>
                <w:szCs w:val="16"/>
              </w:rPr>
              <w:t>Option 2: Handled by upper layer.</w:t>
            </w:r>
          </w:p>
          <w:p w14:paraId="667F13E3" w14:textId="77777777" w:rsidR="001266A4" w:rsidRPr="001266A4" w:rsidRDefault="001266A4" w:rsidP="001266A4">
            <w:pPr>
              <w:pStyle w:val="af1"/>
              <w:spacing w:after="144"/>
              <w:rPr>
                <w:rFonts w:ascii="Arial" w:hAnsi="Arial" w:cs="Arial"/>
                <w:b/>
                <w:sz w:val="16"/>
                <w:szCs w:val="16"/>
              </w:rPr>
            </w:pPr>
            <w:r w:rsidRPr="001266A4">
              <w:rPr>
                <w:rFonts w:ascii="Arial" w:hAnsi="Arial" w:cs="Arial"/>
                <w:b/>
                <w:sz w:val="16"/>
                <w:szCs w:val="16"/>
              </w:rPr>
              <w:fldChar w:fldCharType="begin"/>
            </w:r>
            <w:r w:rsidRPr="001266A4">
              <w:rPr>
                <w:rFonts w:ascii="Arial" w:hAnsi="Arial" w:cs="Arial"/>
                <w:b/>
                <w:sz w:val="16"/>
                <w:szCs w:val="16"/>
              </w:rPr>
              <w:instrText xml:space="preserve"> REF _Ref71576286 \h  \* MERGEFORMAT </w:instrText>
            </w:r>
            <w:r w:rsidRPr="001266A4">
              <w:rPr>
                <w:rFonts w:ascii="Arial" w:hAnsi="Arial" w:cs="Arial"/>
                <w:b/>
                <w:sz w:val="16"/>
                <w:szCs w:val="16"/>
              </w:rPr>
            </w:r>
            <w:r w:rsidRPr="001266A4">
              <w:rPr>
                <w:rFonts w:ascii="Arial" w:hAnsi="Arial" w:cs="Arial"/>
                <w:b/>
                <w:sz w:val="16"/>
                <w:szCs w:val="16"/>
              </w:rPr>
              <w:fldChar w:fldCharType="separate"/>
            </w:r>
            <w:r w:rsidRPr="001266A4">
              <w:rPr>
                <w:rFonts w:ascii="Arial" w:hAnsi="Arial" w:cs="Arial"/>
                <w:b/>
                <w:sz w:val="16"/>
                <w:szCs w:val="16"/>
              </w:rPr>
              <w:t>Proposal 2</w:t>
            </w:r>
            <w:r w:rsidRPr="001266A4">
              <w:rPr>
                <w:rFonts w:ascii="Arial" w:hAnsi="Arial" w:cs="Arial"/>
                <w:b/>
                <w:sz w:val="16"/>
                <w:szCs w:val="16"/>
              </w:rPr>
              <w:tab/>
              <w:t>If Option 1 is agreed, adopt the CR in [3].</w:t>
            </w:r>
            <w:r w:rsidRPr="001266A4">
              <w:rPr>
                <w:rFonts w:ascii="Arial" w:hAnsi="Arial" w:cs="Arial"/>
                <w:b/>
                <w:sz w:val="16"/>
                <w:szCs w:val="16"/>
              </w:rPr>
              <w:fldChar w:fldCharType="end"/>
            </w:r>
          </w:p>
          <w:p w14:paraId="342ADD95" w14:textId="77777777" w:rsidR="001266A4" w:rsidRPr="001266A4" w:rsidRDefault="001266A4" w:rsidP="001266A4">
            <w:pPr>
              <w:pStyle w:val="af1"/>
              <w:spacing w:after="144"/>
              <w:rPr>
                <w:rFonts w:ascii="Arial" w:hAnsi="Arial" w:cs="Arial"/>
                <w:b/>
                <w:sz w:val="16"/>
                <w:szCs w:val="16"/>
              </w:rPr>
            </w:pPr>
            <w:r w:rsidRPr="001266A4">
              <w:rPr>
                <w:rFonts w:ascii="Arial" w:hAnsi="Arial" w:cs="Arial"/>
                <w:b/>
                <w:sz w:val="16"/>
                <w:szCs w:val="16"/>
              </w:rPr>
              <w:fldChar w:fldCharType="begin"/>
            </w:r>
            <w:r w:rsidRPr="001266A4">
              <w:rPr>
                <w:rFonts w:ascii="Arial" w:hAnsi="Arial" w:cs="Arial"/>
                <w:b/>
                <w:sz w:val="16"/>
                <w:szCs w:val="16"/>
              </w:rPr>
              <w:instrText xml:space="preserve"> REF _Ref71576287 \h  \* MERGEFORMAT </w:instrText>
            </w:r>
            <w:r w:rsidRPr="001266A4">
              <w:rPr>
                <w:rFonts w:ascii="Arial" w:hAnsi="Arial" w:cs="Arial"/>
                <w:b/>
                <w:sz w:val="16"/>
                <w:szCs w:val="16"/>
              </w:rPr>
            </w:r>
            <w:r w:rsidRPr="001266A4">
              <w:rPr>
                <w:rFonts w:ascii="Arial" w:hAnsi="Arial" w:cs="Arial"/>
                <w:b/>
                <w:sz w:val="16"/>
                <w:szCs w:val="16"/>
              </w:rPr>
              <w:fldChar w:fldCharType="separate"/>
            </w:r>
            <w:r w:rsidRPr="001266A4">
              <w:rPr>
                <w:rFonts w:ascii="Arial" w:hAnsi="Arial" w:cs="Arial"/>
                <w:b/>
                <w:sz w:val="16"/>
                <w:szCs w:val="16"/>
              </w:rPr>
              <w:t>Proposal 3</w:t>
            </w:r>
            <w:r w:rsidRPr="001266A4">
              <w:rPr>
                <w:rFonts w:ascii="Arial" w:hAnsi="Arial" w:cs="Arial"/>
                <w:b/>
                <w:sz w:val="16"/>
                <w:szCs w:val="16"/>
              </w:rPr>
              <w:tab/>
              <w:t>If Option 2 is agreed, send LS to SA3 to check which of the following is the correct understanding on SL-SRB1 integrity check failure handling in [4].</w:t>
            </w:r>
            <w:r w:rsidRPr="001266A4">
              <w:rPr>
                <w:rFonts w:ascii="Arial" w:hAnsi="Arial" w:cs="Arial"/>
                <w:b/>
                <w:sz w:val="16"/>
                <w:szCs w:val="16"/>
              </w:rPr>
              <w:fldChar w:fldCharType="end"/>
            </w:r>
          </w:p>
          <w:p w14:paraId="6B83691B" w14:textId="77777777" w:rsidR="001266A4" w:rsidRPr="001266A4" w:rsidRDefault="001266A4" w:rsidP="001266A4">
            <w:pPr>
              <w:pStyle w:val="Observation"/>
              <w:numPr>
                <w:ilvl w:val="0"/>
                <w:numId w:val="25"/>
              </w:numPr>
              <w:ind w:left="647"/>
              <w:rPr>
                <w:rFonts w:ascii="Arial" w:hAnsi="Arial" w:cs="Arial"/>
                <w:sz w:val="16"/>
                <w:szCs w:val="16"/>
              </w:rPr>
            </w:pPr>
            <w:r w:rsidRPr="001266A4">
              <w:rPr>
                <w:rFonts w:ascii="Arial" w:hAnsi="Arial" w:cs="Arial"/>
                <w:sz w:val="16"/>
                <w:szCs w:val="16"/>
              </w:rPr>
              <w:t xml:space="preserve">Keep current PC5-S link and </w:t>
            </w:r>
            <w:proofErr w:type="spellStart"/>
            <w:r w:rsidRPr="001266A4">
              <w:rPr>
                <w:rFonts w:ascii="Arial" w:hAnsi="Arial" w:cs="Arial"/>
                <w:sz w:val="16"/>
                <w:szCs w:val="16"/>
              </w:rPr>
              <w:t>fallback</w:t>
            </w:r>
            <w:proofErr w:type="spellEnd"/>
            <w:r w:rsidRPr="001266A4">
              <w:rPr>
                <w:rFonts w:ascii="Arial" w:hAnsi="Arial" w:cs="Arial"/>
                <w:sz w:val="16"/>
                <w:szCs w:val="16"/>
              </w:rPr>
              <w:t xml:space="preserve"> to use old security keys</w:t>
            </w:r>
            <w:r w:rsidRPr="001266A4">
              <w:rPr>
                <w:rFonts w:ascii="Arial" w:eastAsia="宋体" w:hAnsi="Arial" w:cs="Arial"/>
                <w:sz w:val="16"/>
                <w:szCs w:val="16"/>
                <w:lang w:eastAsia="zh-CN"/>
              </w:rPr>
              <w:t>.</w:t>
            </w:r>
          </w:p>
          <w:p w14:paraId="2B6411B1" w14:textId="77777777" w:rsidR="001266A4" w:rsidRPr="001266A4" w:rsidRDefault="001266A4" w:rsidP="001266A4">
            <w:pPr>
              <w:pStyle w:val="Observation"/>
              <w:numPr>
                <w:ilvl w:val="0"/>
                <w:numId w:val="25"/>
              </w:numPr>
              <w:ind w:left="647"/>
              <w:rPr>
                <w:rFonts w:ascii="Arial" w:hAnsi="Arial" w:cs="Arial"/>
                <w:sz w:val="16"/>
                <w:szCs w:val="16"/>
              </w:rPr>
            </w:pPr>
            <w:r w:rsidRPr="001266A4">
              <w:rPr>
                <w:rFonts w:ascii="Arial" w:hAnsi="Arial" w:cs="Arial"/>
                <w:sz w:val="16"/>
                <w:szCs w:val="16"/>
              </w:rPr>
              <w:t>Release current PC5-S link and establish new security keys.</w:t>
            </w:r>
          </w:p>
          <w:p w14:paraId="681E5F53" w14:textId="31A5BA67" w:rsidR="002A31C1" w:rsidRPr="002A31C1" w:rsidRDefault="002A31C1" w:rsidP="00570DBB">
            <w:pPr>
              <w:spacing w:before="60" w:after="0"/>
              <w:rPr>
                <w:rFonts w:ascii="Arial" w:hAnsi="Arial"/>
                <w:noProof/>
                <w:color w:val="0000FF"/>
                <w:sz w:val="16"/>
                <w:szCs w:val="16"/>
              </w:rPr>
            </w:pP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703BD980" w14:textId="39469B23" w:rsidR="00C94560" w:rsidRPr="00684527" w:rsidRDefault="001266A4" w:rsidP="00C94560">
            <w:pPr>
              <w:snapToGrid w:val="0"/>
              <w:spacing w:after="0"/>
              <w:rPr>
                <w:rFonts w:ascii="Arial" w:hAnsi="Arial" w:cs="Arial"/>
                <w:sz w:val="16"/>
                <w:szCs w:val="16"/>
              </w:rPr>
            </w:pPr>
            <w:r>
              <w:rPr>
                <w:rFonts w:ascii="Arial" w:hAnsi="Arial" w:cs="Arial"/>
                <w:sz w:val="16"/>
                <w:szCs w:val="16"/>
              </w:rPr>
              <w:t>Related to the issue postponed from the last meeting. Can be separately discussed.</w:t>
            </w:r>
          </w:p>
        </w:tc>
      </w:tr>
      <w:tr w:rsidR="00C94560" w:rsidRPr="00684527" w14:paraId="605174D8" w14:textId="77777777" w:rsidTr="006B3703">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hideMark/>
          </w:tcPr>
          <w:p w14:paraId="22A14629" w14:textId="77777777" w:rsidR="001266A4" w:rsidRDefault="00522441" w:rsidP="001266A4">
            <w:pPr>
              <w:spacing w:after="0"/>
              <w:rPr>
                <w:rFonts w:ascii="Arial" w:hAnsi="Arial" w:cs="Arial"/>
                <w:b/>
                <w:bCs/>
                <w:color w:val="0000FF"/>
                <w:sz w:val="16"/>
                <w:szCs w:val="16"/>
                <w:u w:val="single"/>
                <w:lang w:val="en-US" w:eastAsia="zh-CN"/>
              </w:rPr>
            </w:pPr>
            <w:hyperlink r:id="rId15" w:history="1">
              <w:r w:rsidR="001266A4">
                <w:rPr>
                  <w:rStyle w:val="aa"/>
                  <w:rFonts w:ascii="Arial" w:hAnsi="Arial" w:cs="Arial"/>
                  <w:b/>
                  <w:bCs/>
                  <w:sz w:val="16"/>
                  <w:szCs w:val="16"/>
                </w:rPr>
                <w:t>R2-2105347</w:t>
              </w:r>
            </w:hyperlink>
          </w:p>
          <w:p w14:paraId="72911A1E" w14:textId="6F07E1C9" w:rsidR="00C94560" w:rsidRPr="0019634C" w:rsidRDefault="00C94560" w:rsidP="00C94560">
            <w:pPr>
              <w:spacing w:after="0"/>
              <w:rPr>
                <w:rFonts w:ascii="Arial" w:eastAsia="Malgun Gothic" w:hAnsi="Arial" w:cs="Arial"/>
                <w:bCs/>
                <w:color w:val="0000FF"/>
                <w:sz w:val="16"/>
                <w:szCs w:val="16"/>
                <w:u w:val="single"/>
                <w:lang w:val="en-US" w:eastAsia="ko-KR"/>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A3DE4B" w14:textId="41214AA4" w:rsidR="00C94560" w:rsidRPr="00684527" w:rsidRDefault="001266A4" w:rsidP="001266A4">
            <w:pPr>
              <w:spacing w:after="0"/>
              <w:rPr>
                <w:rFonts w:ascii="Arial" w:hAnsi="Arial" w:cs="Arial"/>
                <w:sz w:val="16"/>
                <w:szCs w:val="16"/>
              </w:rPr>
            </w:pPr>
            <w:r>
              <w:rPr>
                <w:rFonts w:ascii="Arial" w:hAnsi="Arial" w:cs="Arial"/>
                <w:sz w:val="16"/>
                <w:szCs w:val="16"/>
              </w:rPr>
              <w:t>CR on SL-SRB1 integrity check failure handling</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06EB8C5" w14:textId="77777777" w:rsidR="001266A4" w:rsidRDefault="001266A4" w:rsidP="001266A4">
            <w:pPr>
              <w:spacing w:after="0"/>
              <w:rPr>
                <w:rFonts w:ascii="Arial" w:hAnsi="Arial" w:cs="Arial"/>
                <w:sz w:val="16"/>
                <w:szCs w:val="16"/>
                <w:lang w:val="en-US" w:eastAsia="zh-CN"/>
              </w:rPr>
            </w:pPr>
            <w:r>
              <w:rPr>
                <w:rFonts w:ascii="Arial" w:hAnsi="Arial" w:cs="Arial"/>
                <w:sz w:val="16"/>
                <w:szCs w:val="16"/>
              </w:rPr>
              <w:t>vivo</w:t>
            </w:r>
          </w:p>
          <w:p w14:paraId="0093C495" w14:textId="361D8489" w:rsidR="00C94560" w:rsidRPr="00684527" w:rsidRDefault="00C94560" w:rsidP="00C94560">
            <w:pPr>
              <w:spacing w:after="0"/>
              <w:rPr>
                <w:rFonts w:ascii="Arial" w:hAnsi="Arial" w:cs="Arial"/>
                <w:sz w:val="16"/>
                <w:szCs w:val="16"/>
              </w:rPr>
            </w:pPr>
          </w:p>
        </w:tc>
        <w:tc>
          <w:tcPr>
            <w:tcW w:w="6275" w:type="dxa"/>
            <w:tcBorders>
              <w:left w:val="single" w:sz="4" w:space="0" w:color="auto"/>
              <w:right w:val="single" w:sz="4" w:space="0" w:color="auto"/>
            </w:tcBorders>
            <w:shd w:val="clear" w:color="auto" w:fill="auto"/>
          </w:tcPr>
          <w:p w14:paraId="3FE939BB" w14:textId="3D36D60C" w:rsidR="00C94560" w:rsidRPr="00F34CBA" w:rsidRDefault="001266A4" w:rsidP="00570DBB">
            <w:pPr>
              <w:spacing w:after="0"/>
              <w:rPr>
                <w:rFonts w:ascii="Arial" w:hAnsi="Arial" w:cs="Arial"/>
                <w:sz w:val="16"/>
                <w:szCs w:val="16"/>
                <w:lang w:eastAsia="zh-CN"/>
              </w:rPr>
            </w:pPr>
            <w:r w:rsidRPr="001266A4">
              <w:rPr>
                <w:rFonts w:ascii="Arial" w:hAnsi="Arial" w:cs="Arial"/>
                <w:sz w:val="16"/>
                <w:szCs w:val="16"/>
                <w:lang w:eastAsia="zh-CN"/>
              </w:rPr>
              <w:t xml:space="preserve">In section 5.8.9.3, add SL-SRB1 in the integrity check failure indication from </w:t>
            </w:r>
            <w:proofErr w:type="spellStart"/>
            <w:r w:rsidRPr="001266A4">
              <w:rPr>
                <w:rFonts w:ascii="Arial" w:hAnsi="Arial" w:cs="Arial"/>
                <w:sz w:val="16"/>
                <w:szCs w:val="16"/>
                <w:lang w:eastAsia="zh-CN"/>
              </w:rPr>
              <w:t>sidelink</w:t>
            </w:r>
            <w:proofErr w:type="spellEnd"/>
            <w:r w:rsidRPr="001266A4">
              <w:rPr>
                <w:rFonts w:ascii="Arial" w:hAnsi="Arial" w:cs="Arial"/>
                <w:sz w:val="16"/>
                <w:szCs w:val="16"/>
                <w:lang w:eastAsia="zh-CN"/>
              </w:rPr>
              <w:t xml:space="preserve"> PDCP entity.</w:t>
            </w: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76A4BCFB" w14:textId="28F2E44B" w:rsidR="001266A4" w:rsidRDefault="001266A4" w:rsidP="001266A4">
            <w:pPr>
              <w:spacing w:after="0"/>
              <w:rPr>
                <w:rFonts w:ascii="Arial" w:hAnsi="Arial" w:cs="Arial"/>
                <w:b/>
                <w:bCs/>
                <w:color w:val="0000FF"/>
                <w:sz w:val="16"/>
                <w:szCs w:val="16"/>
                <w:u w:val="single"/>
                <w:lang w:val="en-US" w:eastAsia="zh-CN"/>
              </w:rPr>
            </w:pPr>
            <w:r>
              <w:rPr>
                <w:rFonts w:ascii="Arial" w:hAnsi="Arial" w:cs="Arial"/>
                <w:sz w:val="16"/>
                <w:szCs w:val="16"/>
              </w:rPr>
              <w:t xml:space="preserve">Associated CR to above </w:t>
            </w:r>
            <w:hyperlink r:id="rId16" w:history="1">
              <w:r>
                <w:rPr>
                  <w:rStyle w:val="aa"/>
                  <w:rFonts w:ascii="Arial" w:hAnsi="Arial" w:cs="Arial"/>
                  <w:b/>
                  <w:bCs/>
                  <w:sz w:val="16"/>
                  <w:szCs w:val="16"/>
                </w:rPr>
                <w:t>R2-2105346</w:t>
              </w:r>
            </w:hyperlink>
            <w:r>
              <w:rPr>
                <w:rFonts w:ascii="Arial" w:hAnsi="Arial" w:cs="Arial"/>
                <w:b/>
                <w:bCs/>
                <w:color w:val="0000FF"/>
                <w:sz w:val="16"/>
                <w:szCs w:val="16"/>
                <w:u w:val="single"/>
              </w:rPr>
              <w:t>.</w:t>
            </w:r>
          </w:p>
          <w:p w14:paraId="6FBA7CC5" w14:textId="75191CAA" w:rsidR="00C94560" w:rsidRPr="00684527" w:rsidRDefault="00C94560" w:rsidP="00C94560">
            <w:pPr>
              <w:spacing w:after="0"/>
              <w:rPr>
                <w:rFonts w:ascii="Arial" w:hAnsi="Arial" w:cs="Arial"/>
                <w:sz w:val="16"/>
                <w:szCs w:val="16"/>
              </w:rPr>
            </w:pPr>
          </w:p>
        </w:tc>
      </w:tr>
      <w:tr w:rsidR="006B3703" w:rsidRPr="00684527" w14:paraId="78522F8C" w14:textId="77777777" w:rsidTr="001266A4">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4921635" w14:textId="77777777" w:rsidR="001266A4" w:rsidRDefault="00522441" w:rsidP="001266A4">
            <w:pPr>
              <w:spacing w:after="0"/>
              <w:rPr>
                <w:rFonts w:ascii="Arial" w:hAnsi="Arial" w:cs="Arial"/>
                <w:b/>
                <w:bCs/>
                <w:color w:val="0000FF"/>
                <w:sz w:val="16"/>
                <w:szCs w:val="16"/>
                <w:u w:val="single"/>
                <w:lang w:val="en-US" w:eastAsia="zh-CN"/>
              </w:rPr>
            </w:pPr>
            <w:hyperlink r:id="rId17" w:history="1">
              <w:r w:rsidR="001266A4">
                <w:rPr>
                  <w:rStyle w:val="aa"/>
                  <w:rFonts w:ascii="Arial" w:hAnsi="Arial" w:cs="Arial"/>
                  <w:b/>
                  <w:bCs/>
                  <w:sz w:val="16"/>
                  <w:szCs w:val="16"/>
                </w:rPr>
                <w:t>R2-2105348</w:t>
              </w:r>
            </w:hyperlink>
          </w:p>
          <w:p w14:paraId="32D41B1A" w14:textId="1688B65C" w:rsidR="006B3703" w:rsidRPr="004B2809" w:rsidRDefault="006B3703" w:rsidP="00C94560">
            <w:pPr>
              <w:spacing w:after="0"/>
              <w:rPr>
                <w:rFonts w:ascii="Arial" w:hAnsi="Arial" w:cs="Arial"/>
                <w:b/>
                <w:bCs/>
                <w:color w:val="0000FF"/>
                <w:sz w:val="16"/>
                <w:szCs w:val="16"/>
                <w:u w:val="single"/>
                <w:lang w:val="en-US"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07869" w14:textId="1C27A012" w:rsidR="006B3703" w:rsidRPr="001266A4" w:rsidRDefault="001266A4" w:rsidP="00C94560">
            <w:pPr>
              <w:spacing w:after="0"/>
              <w:rPr>
                <w:rFonts w:ascii="Arial" w:hAnsi="Arial" w:cs="Arial"/>
                <w:sz w:val="16"/>
                <w:szCs w:val="16"/>
                <w:lang w:val="en-US" w:eastAsia="zh-CN"/>
              </w:rPr>
            </w:pPr>
            <w:r>
              <w:rPr>
                <w:rFonts w:ascii="Arial" w:hAnsi="Arial" w:cs="Arial"/>
                <w:sz w:val="16"/>
                <w:szCs w:val="16"/>
              </w:rPr>
              <w:t>Draft LS on SL-SRB1 integrity check failure handling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1F843F" w14:textId="77777777" w:rsidR="001266A4" w:rsidRDefault="001266A4" w:rsidP="001266A4">
            <w:pPr>
              <w:spacing w:after="0"/>
              <w:rPr>
                <w:rFonts w:ascii="Arial" w:hAnsi="Arial" w:cs="Arial"/>
                <w:sz w:val="16"/>
                <w:szCs w:val="16"/>
                <w:lang w:val="en-US" w:eastAsia="zh-CN"/>
              </w:rPr>
            </w:pPr>
            <w:r>
              <w:rPr>
                <w:rFonts w:ascii="Arial" w:hAnsi="Arial" w:cs="Arial"/>
                <w:sz w:val="16"/>
                <w:szCs w:val="16"/>
              </w:rPr>
              <w:t>vivo</w:t>
            </w:r>
          </w:p>
          <w:p w14:paraId="0EB7FDF5" w14:textId="29C6B2AD" w:rsidR="006B3703" w:rsidRDefault="006B3703" w:rsidP="00C94560">
            <w:pPr>
              <w:spacing w:after="0"/>
              <w:rPr>
                <w:rFonts w:ascii="Arial" w:hAnsi="Arial" w:cs="Arial"/>
                <w:sz w:val="16"/>
                <w:szCs w:val="16"/>
              </w:rPr>
            </w:pPr>
          </w:p>
        </w:tc>
        <w:tc>
          <w:tcPr>
            <w:tcW w:w="6275" w:type="dxa"/>
            <w:tcBorders>
              <w:left w:val="single" w:sz="4" w:space="0" w:color="auto"/>
              <w:right w:val="single" w:sz="4" w:space="0" w:color="auto"/>
            </w:tcBorders>
            <w:shd w:val="clear" w:color="auto" w:fill="auto"/>
          </w:tcPr>
          <w:p w14:paraId="4F05AF5E" w14:textId="472EDE37" w:rsidR="001266A4" w:rsidRDefault="001266A4" w:rsidP="001266A4">
            <w:pPr>
              <w:spacing w:after="0"/>
              <w:rPr>
                <w:rFonts w:ascii="Arial" w:hAnsi="Arial" w:cs="Arial"/>
                <w:b/>
                <w:bCs/>
                <w:color w:val="0000FF"/>
                <w:sz w:val="16"/>
                <w:szCs w:val="16"/>
                <w:u w:val="single"/>
                <w:lang w:val="en-US" w:eastAsia="zh-CN"/>
              </w:rPr>
            </w:pPr>
            <w:r>
              <w:rPr>
                <w:rFonts w:ascii="Arial" w:hAnsi="Arial" w:cs="Arial"/>
                <w:sz w:val="16"/>
                <w:szCs w:val="16"/>
                <w:lang w:eastAsia="zh-CN"/>
              </w:rPr>
              <w:t xml:space="preserve">Associated draft LS based on Proposal 3 of </w:t>
            </w:r>
            <w:hyperlink r:id="rId18" w:history="1">
              <w:r>
                <w:rPr>
                  <w:rStyle w:val="aa"/>
                  <w:rFonts w:ascii="Arial" w:hAnsi="Arial" w:cs="Arial"/>
                  <w:b/>
                  <w:bCs/>
                  <w:sz w:val="16"/>
                  <w:szCs w:val="16"/>
                </w:rPr>
                <w:t>R2-2105346</w:t>
              </w:r>
            </w:hyperlink>
            <w:r w:rsidRPr="001266A4">
              <w:rPr>
                <w:rFonts w:ascii="Arial" w:hAnsi="Arial" w:cs="Arial"/>
                <w:bCs/>
                <w:sz w:val="16"/>
                <w:szCs w:val="16"/>
              </w:rPr>
              <w:t>.</w:t>
            </w:r>
          </w:p>
          <w:p w14:paraId="4396611E" w14:textId="3EA66D5D" w:rsidR="00A5738D" w:rsidRDefault="00A5738D" w:rsidP="00570DBB">
            <w:pPr>
              <w:spacing w:after="0"/>
              <w:rPr>
                <w:rFonts w:ascii="Arial" w:hAnsi="Arial" w:cs="Arial"/>
                <w:sz w:val="16"/>
                <w:szCs w:val="16"/>
                <w:lang w:eastAsia="zh-CN"/>
              </w:rPr>
            </w:pP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0D33C187" w14:textId="3FFFC61F" w:rsidR="001266A4" w:rsidRDefault="001266A4" w:rsidP="001266A4">
            <w:pPr>
              <w:spacing w:after="0"/>
              <w:rPr>
                <w:rFonts w:ascii="Arial" w:hAnsi="Arial" w:cs="Arial"/>
                <w:b/>
                <w:bCs/>
                <w:color w:val="0000FF"/>
                <w:sz w:val="16"/>
                <w:szCs w:val="16"/>
                <w:u w:val="single"/>
                <w:lang w:val="en-US" w:eastAsia="zh-CN"/>
              </w:rPr>
            </w:pPr>
            <w:r>
              <w:rPr>
                <w:rFonts w:ascii="Arial" w:hAnsi="Arial" w:cs="Arial"/>
                <w:sz w:val="16"/>
                <w:szCs w:val="16"/>
              </w:rPr>
              <w:t xml:space="preserve">Associated draft LS to above </w:t>
            </w:r>
            <w:hyperlink r:id="rId19" w:history="1">
              <w:r>
                <w:rPr>
                  <w:rStyle w:val="aa"/>
                  <w:rFonts w:ascii="Arial" w:hAnsi="Arial" w:cs="Arial"/>
                  <w:b/>
                  <w:bCs/>
                  <w:sz w:val="16"/>
                  <w:szCs w:val="16"/>
                </w:rPr>
                <w:t>R2-2105346</w:t>
              </w:r>
            </w:hyperlink>
            <w:r>
              <w:rPr>
                <w:rFonts w:ascii="Arial" w:hAnsi="Arial" w:cs="Arial"/>
                <w:b/>
                <w:bCs/>
                <w:color w:val="0000FF"/>
                <w:sz w:val="16"/>
                <w:szCs w:val="16"/>
                <w:u w:val="single"/>
              </w:rPr>
              <w:t>.</w:t>
            </w:r>
          </w:p>
          <w:p w14:paraId="7B188FD1" w14:textId="313D069F" w:rsidR="006B3703" w:rsidRDefault="006B3703" w:rsidP="002E2690">
            <w:pPr>
              <w:spacing w:after="0"/>
              <w:rPr>
                <w:rFonts w:ascii="Arial" w:hAnsi="Arial" w:cs="Arial"/>
                <w:sz w:val="16"/>
                <w:szCs w:val="16"/>
              </w:rPr>
            </w:pPr>
          </w:p>
        </w:tc>
      </w:tr>
      <w:tr w:rsidR="001266A4" w:rsidRPr="00684527" w14:paraId="49D4CDC3" w14:textId="77777777" w:rsidTr="00CF662B">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75E0339" w14:textId="1384DC99" w:rsidR="001266A4" w:rsidRPr="001266A4" w:rsidRDefault="00522441" w:rsidP="001266A4">
            <w:pPr>
              <w:spacing w:after="0"/>
              <w:rPr>
                <w:rFonts w:ascii="Arial" w:hAnsi="Arial" w:cs="Arial"/>
                <w:b/>
                <w:bCs/>
                <w:color w:val="0000FF"/>
                <w:sz w:val="16"/>
                <w:szCs w:val="16"/>
                <w:u w:val="single"/>
                <w:lang w:val="en-US" w:eastAsia="zh-CN"/>
              </w:rPr>
            </w:pPr>
            <w:hyperlink r:id="rId20" w:history="1">
              <w:r w:rsidR="001266A4">
                <w:rPr>
                  <w:rStyle w:val="aa"/>
                  <w:rFonts w:ascii="Arial" w:hAnsi="Arial" w:cs="Arial"/>
                  <w:b/>
                  <w:bCs/>
                  <w:sz w:val="16"/>
                  <w:szCs w:val="16"/>
                </w:rPr>
                <w:t>R2-2105298</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AE8643" w14:textId="7B7D5664" w:rsidR="001266A4" w:rsidRPr="001266A4" w:rsidRDefault="001266A4" w:rsidP="00C94560">
            <w:pPr>
              <w:spacing w:after="0"/>
              <w:rPr>
                <w:rFonts w:ascii="Arial" w:hAnsi="Arial" w:cs="Arial"/>
                <w:sz w:val="16"/>
                <w:szCs w:val="16"/>
                <w:lang w:val="en-US" w:eastAsia="zh-CN"/>
              </w:rPr>
            </w:pPr>
            <w:r>
              <w:rPr>
                <w:rFonts w:ascii="Arial" w:hAnsi="Arial" w:cs="Arial"/>
                <w:sz w:val="16"/>
                <w:szCs w:val="16"/>
              </w:rPr>
              <w:t>Correction on  security handling for SL-SRB1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618909" w14:textId="20C83839" w:rsidR="001266A4" w:rsidRPr="001266A4" w:rsidRDefault="001266A4" w:rsidP="001266A4">
            <w:pPr>
              <w:spacing w:after="0"/>
              <w:rPr>
                <w:rFonts w:ascii="Arial" w:hAnsi="Arial" w:cs="Arial"/>
                <w:sz w:val="16"/>
                <w:szCs w:val="16"/>
                <w:lang w:val="en-US" w:eastAsia="zh-CN"/>
              </w:rPr>
            </w:pPr>
            <w:r>
              <w:rPr>
                <w:rFonts w:ascii="Arial" w:hAnsi="Arial" w:cs="Arial"/>
                <w:sz w:val="16"/>
                <w:szCs w:val="16"/>
              </w:rPr>
              <w:t>CATT</w:t>
            </w:r>
          </w:p>
        </w:tc>
        <w:tc>
          <w:tcPr>
            <w:tcW w:w="6275" w:type="dxa"/>
            <w:tcBorders>
              <w:left w:val="single" w:sz="4" w:space="0" w:color="auto"/>
              <w:bottom w:val="single" w:sz="4" w:space="0" w:color="auto"/>
              <w:right w:val="single" w:sz="4" w:space="0" w:color="auto"/>
            </w:tcBorders>
            <w:shd w:val="clear" w:color="auto" w:fill="auto"/>
          </w:tcPr>
          <w:p w14:paraId="3CDA150C" w14:textId="77777777" w:rsidR="001C383A" w:rsidRPr="001C383A" w:rsidRDefault="001C383A" w:rsidP="001C383A">
            <w:pPr>
              <w:pStyle w:val="CRCoverPage"/>
              <w:numPr>
                <w:ilvl w:val="0"/>
                <w:numId w:val="26"/>
              </w:numPr>
              <w:spacing w:before="20" w:after="80"/>
              <w:jc w:val="both"/>
              <w:rPr>
                <w:noProof/>
                <w:sz w:val="16"/>
                <w:szCs w:val="16"/>
                <w:lang w:eastAsia="zh-CN"/>
              </w:rPr>
            </w:pPr>
            <w:r w:rsidRPr="001C383A">
              <w:rPr>
                <w:rFonts w:hint="eastAsia"/>
                <w:noProof/>
                <w:sz w:val="16"/>
                <w:szCs w:val="16"/>
                <w:lang w:eastAsia="zh-CN"/>
              </w:rPr>
              <w:t xml:space="preserve">In section 5.8.1, for the general description of SL-SRB1, </w:t>
            </w:r>
            <w:r w:rsidRPr="001C383A">
              <w:rPr>
                <w:rFonts w:hint="eastAsia"/>
                <w:sz w:val="16"/>
                <w:szCs w:val="16"/>
                <w:lang w:eastAsia="zh-CN"/>
              </w:rPr>
              <w:t xml:space="preserve">add </w:t>
            </w:r>
            <w:r w:rsidRPr="001C383A">
              <w:rPr>
                <w:sz w:val="16"/>
                <w:szCs w:val="16"/>
                <w:lang w:eastAsia="zh-CN"/>
              </w:rPr>
              <w:t>“</w:t>
            </w:r>
            <w:r w:rsidRPr="001C383A">
              <w:rPr>
                <w:rFonts w:hint="eastAsia"/>
                <w:sz w:val="16"/>
                <w:szCs w:val="16"/>
                <w:lang w:eastAsia="zh-CN"/>
              </w:rPr>
              <w:t>which is protected</w:t>
            </w:r>
            <w:r w:rsidRPr="001C383A">
              <w:rPr>
                <w:sz w:val="16"/>
                <w:szCs w:val="16"/>
                <w:lang w:eastAsia="zh-CN"/>
              </w:rPr>
              <w:t>”</w:t>
            </w:r>
            <w:r w:rsidRPr="001C383A">
              <w:rPr>
                <w:rFonts w:hint="eastAsia"/>
                <w:sz w:val="16"/>
                <w:szCs w:val="16"/>
                <w:lang w:eastAsia="zh-CN"/>
              </w:rPr>
              <w:t xml:space="preserve"> for description of SL-SRB1; </w:t>
            </w:r>
          </w:p>
          <w:p w14:paraId="2ED31029" w14:textId="115E6ED7" w:rsidR="001266A4" w:rsidRDefault="001C383A" w:rsidP="001C383A">
            <w:pPr>
              <w:pStyle w:val="CRCoverPage"/>
              <w:numPr>
                <w:ilvl w:val="0"/>
                <w:numId w:val="26"/>
              </w:numPr>
              <w:spacing w:before="20" w:after="80"/>
              <w:jc w:val="both"/>
              <w:rPr>
                <w:rFonts w:cs="Arial"/>
                <w:sz w:val="16"/>
                <w:szCs w:val="16"/>
                <w:lang w:eastAsia="zh-CN"/>
              </w:rPr>
            </w:pPr>
            <w:r w:rsidRPr="001C383A">
              <w:rPr>
                <w:rFonts w:hint="eastAsia"/>
                <w:noProof/>
                <w:sz w:val="16"/>
                <w:szCs w:val="16"/>
                <w:lang w:eastAsia="zh-CN"/>
              </w:rPr>
              <w:t xml:space="preserve">For description of </w:t>
            </w:r>
            <w:r w:rsidRPr="001C383A">
              <w:rPr>
                <w:sz w:val="16"/>
                <w:szCs w:val="16"/>
              </w:rPr>
              <w:t>AS security</w:t>
            </w:r>
            <w:r w:rsidRPr="001C383A">
              <w:rPr>
                <w:rFonts w:hint="eastAsia"/>
                <w:sz w:val="16"/>
                <w:szCs w:val="16"/>
                <w:lang w:eastAsia="zh-CN"/>
              </w:rPr>
              <w:t xml:space="preserve">, clarify that SL-SRB1 carrying </w:t>
            </w:r>
            <w:r w:rsidRPr="001C383A">
              <w:rPr>
                <w:sz w:val="16"/>
                <w:szCs w:val="16"/>
                <w:lang w:eastAsia="zh-CN"/>
              </w:rPr>
              <w:t>Direct Security Mode Command message</w:t>
            </w:r>
            <w:r w:rsidRPr="001C383A">
              <w:rPr>
                <w:rFonts w:hint="eastAsia"/>
                <w:sz w:val="16"/>
                <w:szCs w:val="16"/>
                <w:lang w:eastAsia="zh-CN"/>
              </w:rPr>
              <w:t xml:space="preserve"> only needs integrity protection, not ciphering.</w:t>
            </w: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721FD254" w14:textId="151FAB0B" w:rsidR="001266A4" w:rsidRDefault="001C383A" w:rsidP="001266A4">
            <w:pPr>
              <w:spacing w:after="0"/>
              <w:rPr>
                <w:rFonts w:ascii="Arial" w:hAnsi="Arial" w:cs="Arial"/>
                <w:sz w:val="16"/>
                <w:szCs w:val="16"/>
              </w:rPr>
            </w:pPr>
            <w:r>
              <w:rPr>
                <w:rFonts w:ascii="Arial" w:hAnsi="Arial" w:cs="Arial"/>
                <w:sz w:val="16"/>
                <w:szCs w:val="16"/>
              </w:rPr>
              <w:t xml:space="preserve">Suggest to be discussed together with above </w:t>
            </w:r>
            <w:proofErr w:type="spellStart"/>
            <w:r>
              <w:rPr>
                <w:rFonts w:ascii="Arial" w:hAnsi="Arial" w:cs="Arial"/>
                <w:sz w:val="16"/>
                <w:szCs w:val="16"/>
              </w:rPr>
              <w:t>Tdocs</w:t>
            </w:r>
            <w:proofErr w:type="spellEnd"/>
            <w:r>
              <w:rPr>
                <w:rFonts w:ascii="Arial" w:hAnsi="Arial" w:cs="Arial"/>
                <w:sz w:val="16"/>
                <w:szCs w:val="16"/>
              </w:rPr>
              <w:t xml:space="preserve"> from Vivo.</w:t>
            </w:r>
          </w:p>
        </w:tc>
      </w:tr>
    </w:tbl>
    <w:p w14:paraId="64C71E2E" w14:textId="1E15DC66" w:rsidR="00534B0E" w:rsidRDefault="003E43F4" w:rsidP="003F5ADD">
      <w:pPr>
        <w:spacing w:before="180"/>
        <w:rPr>
          <w:b/>
          <w:lang w:eastAsia="zh-CN"/>
        </w:rPr>
      </w:pPr>
      <w:r>
        <w:rPr>
          <w:b/>
          <w:lang w:eastAsia="zh-CN"/>
        </w:rPr>
        <w:t>Recommendation 2</w:t>
      </w:r>
      <w:r w:rsidRPr="002529BF">
        <w:rPr>
          <w:b/>
          <w:lang w:eastAsia="zh-CN"/>
        </w:rPr>
        <w:t xml:space="preserve">: </w:t>
      </w:r>
      <w:r w:rsidR="001C383A">
        <w:rPr>
          <w:b/>
          <w:lang w:eastAsia="zh-CN"/>
        </w:rPr>
        <w:t>RAN2 discuss</w:t>
      </w:r>
      <w:r w:rsidR="004B45BA">
        <w:rPr>
          <w:b/>
          <w:lang w:eastAsia="zh-CN"/>
        </w:rPr>
        <w:t>es</w:t>
      </w:r>
      <w:r w:rsidR="001C383A">
        <w:rPr>
          <w:b/>
          <w:lang w:eastAsia="zh-CN"/>
        </w:rPr>
        <w:t xml:space="preserve"> the potential changes to SL-SRB1 security related issues base on the contributions in Table 2</w:t>
      </w:r>
      <w:r w:rsidRPr="003F5ADD">
        <w:rPr>
          <w:b/>
          <w:lang w:eastAsia="zh-CN"/>
        </w:rPr>
        <w:t>.</w:t>
      </w:r>
    </w:p>
    <w:p w14:paraId="187A8543" w14:textId="724272B7" w:rsidR="004B45BA" w:rsidRPr="00380AB0" w:rsidRDefault="004B45BA" w:rsidP="004B45BA">
      <w:pPr>
        <w:pStyle w:val="20"/>
        <w:numPr>
          <w:ilvl w:val="1"/>
          <w:numId w:val="22"/>
        </w:numPr>
        <w:ind w:left="851" w:hanging="851"/>
        <w:rPr>
          <w:sz w:val="28"/>
          <w:szCs w:val="28"/>
          <w:lang w:eastAsia="zh-CN"/>
        </w:rPr>
      </w:pPr>
      <w:r>
        <w:rPr>
          <w:sz w:val="28"/>
          <w:szCs w:val="28"/>
          <w:lang w:eastAsia="zh-CN"/>
        </w:rPr>
        <w:t>NOTE addition for CG during HO</w:t>
      </w:r>
    </w:p>
    <w:p w14:paraId="05689721" w14:textId="77777777" w:rsidR="004B45BA" w:rsidRDefault="004B45BA" w:rsidP="003F5ADD">
      <w:pPr>
        <w:spacing w:before="180"/>
        <w:rPr>
          <w:b/>
        </w:rPr>
      </w:pPr>
    </w:p>
    <w:p w14:paraId="79B769A5" w14:textId="77777777" w:rsidR="00836FED" w:rsidRDefault="00836FED" w:rsidP="002529BF">
      <w:pPr>
        <w:spacing w:after="0"/>
        <w:rPr>
          <w:b/>
        </w:rPr>
      </w:pPr>
    </w:p>
    <w:p w14:paraId="00F35482" w14:textId="467E76F1" w:rsidR="004B45BA" w:rsidRDefault="004B45BA" w:rsidP="004B45BA">
      <w:pPr>
        <w:rPr>
          <w:lang w:eastAsia="zh-CN"/>
        </w:rPr>
      </w:pPr>
      <w:r w:rsidRPr="004B45BA">
        <w:rPr>
          <w:lang w:eastAsia="zh-CN"/>
        </w:rPr>
        <w:t>The issue was postponed from last meeting</w:t>
      </w:r>
      <w:r>
        <w:rPr>
          <w:lang w:eastAsia="zh-CN"/>
        </w:rPr>
        <w:t>, as follows</w:t>
      </w:r>
      <w:r w:rsidRPr="004B45BA">
        <w:rPr>
          <w:lang w:eastAsia="zh-CN"/>
        </w:rPr>
        <w:t xml:space="preserve"> </w:t>
      </w:r>
    </w:p>
    <w:tbl>
      <w:tblPr>
        <w:tblStyle w:val="af2"/>
        <w:tblW w:w="0" w:type="auto"/>
        <w:tblInd w:w="-5" w:type="dxa"/>
        <w:tblLook w:val="04A0" w:firstRow="1" w:lastRow="0" w:firstColumn="1" w:lastColumn="0" w:noHBand="0" w:noVBand="1"/>
      </w:tblPr>
      <w:tblGrid>
        <w:gridCol w:w="13019"/>
      </w:tblGrid>
      <w:tr w:rsidR="004B45BA" w14:paraId="6CB8CFE5" w14:textId="77777777" w:rsidTr="004B45BA">
        <w:tc>
          <w:tcPr>
            <w:tcW w:w="13019" w:type="dxa"/>
          </w:tcPr>
          <w:p w14:paraId="62C099AF" w14:textId="77777777" w:rsidR="004B45BA" w:rsidRDefault="004B45BA" w:rsidP="004B45BA">
            <w:pPr>
              <w:pStyle w:val="Doc-title"/>
            </w:pPr>
            <w:r>
              <w:t>R2-2104467</w:t>
            </w:r>
            <w:r>
              <w:tab/>
              <w:t>Correction of Sidelink Configured Grant Usage During Handover</w:t>
            </w:r>
            <w:r>
              <w:tab/>
              <w:t>Nokia Germany</w:t>
            </w:r>
            <w:r>
              <w:tab/>
              <w:t>CR</w:t>
            </w:r>
            <w:r>
              <w:tab/>
              <w:t>Rel-16</w:t>
            </w:r>
            <w:r>
              <w:tab/>
              <w:t>38.331</w:t>
            </w:r>
            <w:r>
              <w:tab/>
              <w:t>16.4.1</w:t>
            </w:r>
            <w:r>
              <w:tab/>
              <w:t>2510</w:t>
            </w:r>
            <w:r>
              <w:tab/>
              <w:t>1</w:t>
            </w:r>
            <w:r>
              <w:tab/>
              <w:t>F</w:t>
            </w:r>
            <w:r>
              <w:tab/>
              <w:t>5G_V2X_NRSL-Core</w:t>
            </w:r>
          </w:p>
          <w:p w14:paraId="025407B8" w14:textId="49F2D900" w:rsidR="004B45BA" w:rsidRDefault="004B45BA" w:rsidP="004B45BA">
            <w:pPr>
              <w:pStyle w:val="Doc-text2"/>
              <w:numPr>
                <w:ilvl w:val="0"/>
                <w:numId w:val="28"/>
              </w:numPr>
            </w:pPr>
            <w:r>
              <w:t>Postponed. Rapporteur needs to resubmit the CR next meeting (it can be further updated to address the companies comments during the email discussion).</w:t>
            </w:r>
          </w:p>
        </w:tc>
      </w:tr>
    </w:tbl>
    <w:p w14:paraId="6C35DB3B" w14:textId="77777777" w:rsidR="004B45BA" w:rsidRDefault="004B45BA" w:rsidP="004B45BA">
      <w:pPr>
        <w:pStyle w:val="Doc-title"/>
      </w:pPr>
    </w:p>
    <w:p w14:paraId="12DED047" w14:textId="7EDFB4F5" w:rsidR="004B45BA" w:rsidRPr="004B45BA" w:rsidRDefault="004B45BA" w:rsidP="004B45BA">
      <w:pPr>
        <w:rPr>
          <w:b/>
          <w:lang w:eastAsia="zh-CN"/>
        </w:rPr>
      </w:pPr>
      <w:r>
        <w:rPr>
          <w:rFonts w:hint="eastAsia"/>
          <w:lang w:eastAsia="zh-CN"/>
        </w:rPr>
        <w:t>Sin</w:t>
      </w:r>
      <w:r>
        <w:rPr>
          <w:lang w:eastAsia="zh-CN"/>
        </w:rPr>
        <w:t>ce the only left-over is about the wording, RAN2 is suggested to directly make the conclusion online, by taking the below companies’</w:t>
      </w:r>
      <w:r w:rsidR="00D66E96">
        <w:rPr>
          <w:lang w:eastAsia="zh-CN"/>
        </w:rPr>
        <w:t xml:space="preserve"> contributions into account. </w:t>
      </w:r>
      <w:r w:rsidRPr="004B45BA">
        <w:rPr>
          <w:lang w:eastAsia="zh-CN"/>
        </w:rPr>
        <w:t>.</w:t>
      </w:r>
    </w:p>
    <w:p w14:paraId="5B77CEA5" w14:textId="118B69BA" w:rsidR="003F5ADD" w:rsidRPr="00B213A3" w:rsidRDefault="003F5ADD" w:rsidP="003F5ADD">
      <w:pPr>
        <w:jc w:val="center"/>
        <w:rPr>
          <w:b/>
          <w:sz w:val="22"/>
          <w:szCs w:val="22"/>
          <w:lang w:eastAsia="ko-KR"/>
        </w:rPr>
      </w:pPr>
      <w:r w:rsidRPr="00B213A3">
        <w:rPr>
          <w:b/>
          <w:sz w:val="22"/>
          <w:szCs w:val="22"/>
          <w:lang w:eastAsia="ko-KR"/>
        </w:rPr>
        <w:t xml:space="preserve">Table </w:t>
      </w:r>
      <w:r>
        <w:rPr>
          <w:b/>
          <w:sz w:val="22"/>
          <w:szCs w:val="22"/>
          <w:lang w:eastAsia="ko-KR"/>
        </w:rPr>
        <w:t>3</w:t>
      </w:r>
      <w:r w:rsidRPr="00B213A3">
        <w:rPr>
          <w:b/>
          <w:sz w:val="22"/>
          <w:szCs w:val="22"/>
          <w:lang w:eastAsia="ko-KR"/>
        </w:rPr>
        <w:t xml:space="preserve">: </w:t>
      </w:r>
      <w:proofErr w:type="spellStart"/>
      <w:r w:rsidR="004B45BA">
        <w:rPr>
          <w:b/>
          <w:sz w:val="22"/>
          <w:szCs w:val="22"/>
          <w:lang w:eastAsia="ko-KR"/>
        </w:rPr>
        <w:t>Tdocs</w:t>
      </w:r>
      <w:proofErr w:type="spellEnd"/>
      <w:r w:rsidR="004B45BA">
        <w:rPr>
          <w:b/>
          <w:sz w:val="22"/>
          <w:szCs w:val="22"/>
          <w:lang w:eastAsia="ko-KR"/>
        </w:rPr>
        <w:t xml:space="preserve"> related to </w:t>
      </w:r>
      <w:r w:rsidR="004B45BA" w:rsidRPr="004B45BA">
        <w:rPr>
          <w:b/>
          <w:sz w:val="22"/>
          <w:szCs w:val="22"/>
          <w:lang w:eastAsia="ko-KR"/>
        </w:rPr>
        <w:t xml:space="preserve">NOTE addition for </w:t>
      </w:r>
      <w:r w:rsidR="002A5DC2">
        <w:rPr>
          <w:b/>
          <w:sz w:val="22"/>
          <w:szCs w:val="22"/>
          <w:lang w:eastAsia="ko-KR"/>
        </w:rPr>
        <w:t xml:space="preserve">SL </w:t>
      </w:r>
      <w:r w:rsidR="004B45BA" w:rsidRPr="004B45BA">
        <w:rPr>
          <w:b/>
          <w:sz w:val="22"/>
          <w:szCs w:val="22"/>
          <w:lang w:eastAsia="ko-KR"/>
        </w:rPr>
        <w:t>CG during HO</w:t>
      </w:r>
    </w:p>
    <w:tbl>
      <w:tblPr>
        <w:tblW w:w="1431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559"/>
        <w:gridCol w:w="1134"/>
        <w:gridCol w:w="6275"/>
        <w:gridCol w:w="4249"/>
      </w:tblGrid>
      <w:tr w:rsidR="003F5ADD" w:rsidRPr="00D2017C" w14:paraId="710DE205" w14:textId="77777777" w:rsidTr="00DF038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1E3F89ED" w14:textId="77777777" w:rsidR="003F5ADD" w:rsidRPr="002B2AFB" w:rsidRDefault="003F5ADD" w:rsidP="00103D00">
            <w:pPr>
              <w:spacing w:after="0"/>
              <w:rPr>
                <w:rFonts w:ascii="Arial" w:eastAsia="Malgun Gothic" w:hAnsi="Arial" w:cs="Arial"/>
                <w:b/>
                <w:bCs/>
                <w:color w:val="0000FF"/>
                <w:sz w:val="16"/>
                <w:szCs w:val="16"/>
                <w:u w:val="single"/>
                <w:lang w:val="en-US" w:eastAsia="ko-KR"/>
              </w:rPr>
            </w:pPr>
            <w:proofErr w:type="spellStart"/>
            <w:r w:rsidRPr="00684527">
              <w:rPr>
                <w:rFonts w:ascii="Arial" w:eastAsia="Malgun Gothic" w:hAnsi="Arial" w:cs="Arial"/>
                <w:b/>
                <w:sz w:val="16"/>
                <w:szCs w:val="16"/>
                <w:lang w:val="en-US" w:eastAsia="ko-KR"/>
              </w:rPr>
              <w:t>Tdoc</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5A5A5"/>
            <w:hideMark/>
          </w:tcPr>
          <w:p w14:paraId="069B17DA" w14:textId="77777777" w:rsidR="003F5ADD" w:rsidRPr="002B2AFB" w:rsidRDefault="003F5ADD" w:rsidP="00103D00">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1134" w:type="dxa"/>
            <w:tcBorders>
              <w:top w:val="single" w:sz="4" w:space="0" w:color="auto"/>
              <w:left w:val="single" w:sz="4" w:space="0" w:color="auto"/>
              <w:bottom w:val="single" w:sz="4" w:space="0" w:color="auto"/>
              <w:right w:val="single" w:sz="4" w:space="0" w:color="auto"/>
            </w:tcBorders>
            <w:shd w:val="clear" w:color="auto" w:fill="A5A5A5"/>
            <w:hideMark/>
          </w:tcPr>
          <w:p w14:paraId="06EEB601" w14:textId="77777777" w:rsidR="003F5ADD" w:rsidRPr="002B2AFB" w:rsidRDefault="003F5ADD" w:rsidP="00103D00">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6275" w:type="dxa"/>
            <w:tcBorders>
              <w:top w:val="single" w:sz="4" w:space="0" w:color="auto"/>
              <w:left w:val="single" w:sz="4" w:space="0" w:color="auto"/>
              <w:bottom w:val="single" w:sz="4" w:space="0" w:color="auto"/>
              <w:right w:val="single" w:sz="4" w:space="0" w:color="auto"/>
            </w:tcBorders>
            <w:shd w:val="clear" w:color="auto" w:fill="A5A5A5"/>
          </w:tcPr>
          <w:p w14:paraId="0EC8F37F" w14:textId="77777777" w:rsidR="003F5ADD" w:rsidRPr="002B2AFB" w:rsidRDefault="003F5ADD" w:rsidP="00103D00">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Summary of changes/proposals and Rapp’s remark</w:t>
            </w:r>
          </w:p>
        </w:tc>
        <w:tc>
          <w:tcPr>
            <w:tcW w:w="4249" w:type="dxa"/>
            <w:tcBorders>
              <w:top w:val="single" w:sz="4" w:space="0" w:color="auto"/>
              <w:left w:val="single" w:sz="4" w:space="0" w:color="auto"/>
              <w:bottom w:val="single" w:sz="4" w:space="0" w:color="auto"/>
              <w:right w:val="single" w:sz="4" w:space="0" w:color="auto"/>
            </w:tcBorders>
            <w:shd w:val="clear" w:color="auto" w:fill="A5A5A5"/>
          </w:tcPr>
          <w:p w14:paraId="4E320C47" w14:textId="77777777" w:rsidR="003F5ADD" w:rsidRPr="002B2AFB" w:rsidRDefault="003F5ADD" w:rsidP="00103D00">
            <w:pPr>
              <w:spacing w:after="0"/>
              <w:rPr>
                <w:rFonts w:ascii="Arial" w:eastAsia="Malgun Gothic" w:hAnsi="Arial" w:cs="Arial"/>
                <w:b/>
                <w:sz w:val="16"/>
                <w:szCs w:val="16"/>
                <w:lang w:val="en-US" w:eastAsia="ko-KR"/>
              </w:rPr>
            </w:pPr>
            <w:r>
              <w:rPr>
                <w:rFonts w:ascii="Arial" w:eastAsia="Malgun Gothic" w:hAnsi="Arial" w:cs="Arial" w:hint="eastAsia"/>
                <w:b/>
                <w:sz w:val="16"/>
                <w:szCs w:val="16"/>
                <w:lang w:val="en-US" w:eastAsia="ko-KR"/>
              </w:rPr>
              <w:t>Rapporteur</w:t>
            </w:r>
            <w:r>
              <w:rPr>
                <w:rFonts w:ascii="Arial" w:eastAsia="Malgun Gothic" w:hAnsi="Arial" w:cs="Arial"/>
                <w:b/>
                <w:sz w:val="16"/>
                <w:szCs w:val="16"/>
                <w:lang w:val="en-US" w:eastAsia="ko-KR"/>
              </w:rPr>
              <w:t>’s recommendation for this CR/Disc paper</w:t>
            </w:r>
          </w:p>
        </w:tc>
      </w:tr>
      <w:tr w:rsidR="003F5ADD" w:rsidRPr="00684527" w14:paraId="10E432F9" w14:textId="77777777" w:rsidTr="004B45B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8CE069E" w14:textId="77777777" w:rsidR="004B45BA" w:rsidRDefault="00522441" w:rsidP="004B45BA">
            <w:pPr>
              <w:spacing w:after="0"/>
              <w:rPr>
                <w:rFonts w:ascii="Arial" w:hAnsi="Arial" w:cs="Arial"/>
                <w:b/>
                <w:bCs/>
                <w:color w:val="0000FF"/>
                <w:sz w:val="16"/>
                <w:szCs w:val="16"/>
                <w:u w:val="single"/>
                <w:lang w:val="en-US" w:eastAsia="zh-CN"/>
              </w:rPr>
            </w:pPr>
            <w:hyperlink r:id="rId21" w:history="1">
              <w:r w:rsidR="004B45BA">
                <w:rPr>
                  <w:rStyle w:val="aa"/>
                  <w:rFonts w:ascii="Arial" w:hAnsi="Arial" w:cs="Arial"/>
                  <w:b/>
                  <w:bCs/>
                  <w:sz w:val="16"/>
                  <w:szCs w:val="16"/>
                </w:rPr>
                <w:t>R2-2105643</w:t>
              </w:r>
            </w:hyperlink>
          </w:p>
          <w:p w14:paraId="3CA4DF0A" w14:textId="4CEDDD74" w:rsidR="003F5ADD" w:rsidRPr="0019634C" w:rsidRDefault="003F5ADD" w:rsidP="003F5ADD">
            <w:pPr>
              <w:spacing w:after="0"/>
              <w:rPr>
                <w:rFonts w:ascii="Arial" w:eastAsia="Malgun Gothic" w:hAnsi="Arial" w:cs="Arial"/>
                <w:bCs/>
                <w:color w:val="0000FF"/>
                <w:sz w:val="16"/>
                <w:szCs w:val="16"/>
                <w:u w:val="single"/>
                <w:lang w:val="en-US" w:eastAsia="ko-KR"/>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21F0D3" w14:textId="77777777" w:rsidR="004B45BA" w:rsidRDefault="004B45BA" w:rsidP="004B45BA">
            <w:pPr>
              <w:spacing w:after="0"/>
              <w:rPr>
                <w:rFonts w:ascii="Arial" w:hAnsi="Arial" w:cs="Arial"/>
                <w:sz w:val="16"/>
                <w:szCs w:val="16"/>
                <w:lang w:val="en-US" w:eastAsia="zh-CN"/>
              </w:rPr>
            </w:pPr>
            <w:r>
              <w:rPr>
                <w:rFonts w:ascii="Arial" w:hAnsi="Arial" w:cs="Arial"/>
                <w:sz w:val="16"/>
                <w:szCs w:val="16"/>
              </w:rPr>
              <w:t xml:space="preserve">Correction of </w:t>
            </w:r>
            <w:proofErr w:type="spellStart"/>
            <w:r>
              <w:rPr>
                <w:rFonts w:ascii="Arial" w:hAnsi="Arial" w:cs="Arial"/>
                <w:sz w:val="16"/>
                <w:szCs w:val="16"/>
              </w:rPr>
              <w:t>Sidelink</w:t>
            </w:r>
            <w:proofErr w:type="spellEnd"/>
            <w:r>
              <w:rPr>
                <w:rFonts w:ascii="Arial" w:hAnsi="Arial" w:cs="Arial"/>
                <w:sz w:val="16"/>
                <w:szCs w:val="16"/>
              </w:rPr>
              <w:t xml:space="preserve"> Configured Grant Type 1 Usage During Handover</w:t>
            </w:r>
          </w:p>
          <w:p w14:paraId="1C0D5AFA" w14:textId="41585D18" w:rsidR="003F5ADD" w:rsidRPr="00684527" w:rsidRDefault="003F5ADD" w:rsidP="003F5ADD">
            <w:pPr>
              <w:spacing w:after="0"/>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43FB1B" w14:textId="5D4FB767" w:rsidR="003F5ADD" w:rsidRPr="004B45BA" w:rsidRDefault="004B45BA" w:rsidP="004B45BA">
            <w:pPr>
              <w:spacing w:after="0"/>
              <w:rPr>
                <w:rFonts w:ascii="Arial" w:hAnsi="Arial" w:cs="Arial"/>
                <w:sz w:val="16"/>
                <w:szCs w:val="16"/>
                <w:lang w:val="en-US" w:eastAsia="zh-CN"/>
              </w:rPr>
            </w:pPr>
            <w:r>
              <w:rPr>
                <w:rFonts w:ascii="Arial" w:hAnsi="Arial" w:cs="Arial"/>
                <w:sz w:val="16"/>
                <w:szCs w:val="16"/>
              </w:rPr>
              <w:t>Nokia, Nokia Shanghai Bell, Samsung Electronics</w:t>
            </w:r>
          </w:p>
        </w:tc>
        <w:tc>
          <w:tcPr>
            <w:tcW w:w="6275" w:type="dxa"/>
            <w:tcBorders>
              <w:top w:val="single" w:sz="4" w:space="0" w:color="auto"/>
              <w:left w:val="single" w:sz="4" w:space="0" w:color="auto"/>
              <w:bottom w:val="single" w:sz="4" w:space="0" w:color="auto"/>
              <w:right w:val="single" w:sz="4" w:space="0" w:color="auto"/>
            </w:tcBorders>
            <w:shd w:val="clear" w:color="auto" w:fill="auto"/>
          </w:tcPr>
          <w:p w14:paraId="17595B72" w14:textId="7316DE04" w:rsidR="004B45BA" w:rsidRDefault="00CA19BF" w:rsidP="00CA19BF">
            <w:pPr>
              <w:pStyle w:val="CRCoverPage"/>
              <w:tabs>
                <w:tab w:val="left" w:pos="384"/>
              </w:tabs>
              <w:spacing w:before="20" w:after="80"/>
              <w:rPr>
                <w:noProof/>
                <w:sz w:val="16"/>
                <w:szCs w:val="16"/>
              </w:rPr>
            </w:pPr>
            <w:r>
              <w:rPr>
                <w:noProof/>
                <w:sz w:val="16"/>
                <w:szCs w:val="16"/>
              </w:rPr>
              <w:t xml:space="preserve">1. </w:t>
            </w:r>
            <w:r w:rsidR="004B45BA" w:rsidRPr="004B45BA">
              <w:rPr>
                <w:noProof/>
                <w:sz w:val="16"/>
                <w:szCs w:val="16"/>
              </w:rPr>
              <w:t>Added a NOTE to 5.8.8. clarifying that the SL TX UE uses the SL CG type 1 if provided by the t</w:t>
            </w:r>
            <w:r w:rsidR="004B45BA">
              <w:rPr>
                <w:noProof/>
                <w:sz w:val="16"/>
                <w:szCs w:val="16"/>
              </w:rPr>
              <w:t>arget cell in the HO command.</w:t>
            </w:r>
          </w:p>
          <w:p w14:paraId="035A8953" w14:textId="0FEAEB0D" w:rsidR="004B45BA" w:rsidRPr="004B45BA" w:rsidRDefault="004B45BA" w:rsidP="004B45BA">
            <w:pPr>
              <w:pStyle w:val="CRCoverPage"/>
              <w:tabs>
                <w:tab w:val="left" w:pos="384"/>
              </w:tabs>
              <w:spacing w:before="20" w:after="80"/>
              <w:ind w:left="100"/>
              <w:rPr>
                <w:noProof/>
                <w:sz w:val="16"/>
                <w:szCs w:val="16"/>
              </w:rPr>
            </w:pPr>
            <w:r>
              <w:rPr>
                <w:noProof/>
                <w:lang w:val="en-US" w:eastAsia="zh-CN"/>
              </w:rPr>
              <w:drawing>
                <wp:inline distT="0" distB="0" distL="0" distR="0" wp14:anchorId="424813E2" wp14:editId="01D2D561">
                  <wp:extent cx="3858895" cy="240665"/>
                  <wp:effectExtent l="0" t="0" r="825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858895" cy="240665"/>
                          </a:xfrm>
                          <a:prstGeom prst="rect">
                            <a:avLst/>
                          </a:prstGeom>
                        </pic:spPr>
                      </pic:pic>
                    </a:graphicData>
                  </a:graphic>
                </wp:inline>
              </w:drawing>
            </w:r>
          </w:p>
          <w:p w14:paraId="74734DE8" w14:textId="18DF351D" w:rsidR="003F5ADD" w:rsidRPr="00876C71" w:rsidRDefault="004B45BA" w:rsidP="004B45BA">
            <w:pPr>
              <w:spacing w:after="120"/>
              <w:rPr>
                <w:rFonts w:ascii="Arial" w:hAnsi="Arial" w:cs="Arial"/>
                <w:color w:val="0000FF"/>
                <w:sz w:val="16"/>
                <w:szCs w:val="16"/>
                <w:lang w:eastAsia="zh-CN"/>
              </w:rPr>
            </w:pPr>
            <w:r w:rsidRPr="0023581F">
              <w:rPr>
                <w:rFonts w:ascii="Arial" w:hAnsi="Arial" w:cs="Arial"/>
                <w:b/>
                <w:color w:val="0000FF"/>
                <w:sz w:val="16"/>
                <w:szCs w:val="16"/>
                <w:lang w:eastAsia="zh-CN"/>
              </w:rPr>
              <w:t xml:space="preserve">[Rapp] </w:t>
            </w:r>
            <w:r>
              <w:rPr>
                <w:rFonts w:ascii="Arial" w:hAnsi="Arial" w:cs="Arial"/>
                <w:color w:val="0000FF"/>
                <w:sz w:val="16"/>
                <w:szCs w:val="16"/>
                <w:lang w:eastAsia="zh-CN"/>
              </w:rPr>
              <w:t xml:space="preserve">In a NOTE, we usually don’t use “shall do”, but directly use “do/does”, if the NOTE is just for the clarification of a normative operation. Therefore, the wording of this CR is, in Rapp’s understanding, in the right way. </w:t>
            </w: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0680A91B" w14:textId="5E646CCA" w:rsidR="003F5ADD" w:rsidRPr="00684527" w:rsidRDefault="00D66E96" w:rsidP="003F5ADD">
            <w:pPr>
              <w:snapToGrid w:val="0"/>
              <w:spacing w:after="0"/>
              <w:rPr>
                <w:rFonts w:ascii="Arial" w:hAnsi="Arial" w:cs="Arial"/>
                <w:sz w:val="16"/>
                <w:szCs w:val="16"/>
                <w:lang w:eastAsia="zh-CN"/>
              </w:rPr>
            </w:pPr>
            <w:r>
              <w:rPr>
                <w:rFonts w:ascii="Arial" w:hAnsi="Arial" w:cs="Arial"/>
                <w:sz w:val="16"/>
                <w:szCs w:val="16"/>
              </w:rPr>
              <w:t>The CR can be directly agreed.</w:t>
            </w:r>
          </w:p>
        </w:tc>
      </w:tr>
      <w:tr w:rsidR="004B45BA" w:rsidRPr="00684527" w14:paraId="10A1BAF3" w14:textId="77777777" w:rsidTr="00DF038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D352D5F" w14:textId="77777777" w:rsidR="004B45BA" w:rsidRDefault="00522441" w:rsidP="004B45BA">
            <w:pPr>
              <w:spacing w:after="0"/>
              <w:rPr>
                <w:rFonts w:ascii="Arial" w:hAnsi="Arial" w:cs="Arial"/>
                <w:b/>
                <w:bCs/>
                <w:color w:val="0000FF"/>
                <w:sz w:val="16"/>
                <w:szCs w:val="16"/>
                <w:u w:val="single"/>
                <w:lang w:val="en-US" w:eastAsia="zh-CN"/>
              </w:rPr>
            </w:pPr>
            <w:hyperlink r:id="rId23" w:history="1">
              <w:r w:rsidR="004B45BA">
                <w:rPr>
                  <w:rStyle w:val="aa"/>
                  <w:rFonts w:ascii="Arial" w:hAnsi="Arial" w:cs="Arial"/>
                  <w:b/>
                  <w:bCs/>
                  <w:sz w:val="16"/>
                  <w:szCs w:val="16"/>
                </w:rPr>
                <w:t>R2-2105772</w:t>
              </w:r>
            </w:hyperlink>
          </w:p>
          <w:p w14:paraId="74D9ED46" w14:textId="77777777" w:rsidR="004B45BA" w:rsidRDefault="004B45BA" w:rsidP="004B45BA">
            <w:pPr>
              <w:spacing w:after="0"/>
              <w:rPr>
                <w:rFonts w:ascii="Arial" w:hAnsi="Arial" w:cs="Arial"/>
                <w:b/>
                <w:bCs/>
                <w:color w:val="0000FF"/>
                <w:sz w:val="16"/>
                <w:szCs w:val="16"/>
                <w:u w:val="single"/>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E9AE73" w14:textId="77777777" w:rsidR="004B45BA" w:rsidRDefault="004B45BA" w:rsidP="004B45BA">
            <w:pPr>
              <w:spacing w:after="0"/>
              <w:rPr>
                <w:rFonts w:ascii="Arial" w:hAnsi="Arial" w:cs="Arial"/>
                <w:sz w:val="16"/>
                <w:szCs w:val="16"/>
                <w:lang w:val="en-US" w:eastAsia="zh-CN"/>
              </w:rPr>
            </w:pPr>
            <w:r>
              <w:rPr>
                <w:rFonts w:ascii="Arial" w:hAnsi="Arial" w:cs="Arial"/>
                <w:sz w:val="16"/>
                <w:szCs w:val="16"/>
              </w:rPr>
              <w:t xml:space="preserve">Handling of </w:t>
            </w:r>
            <w:proofErr w:type="spellStart"/>
            <w:r>
              <w:rPr>
                <w:rFonts w:ascii="Arial" w:hAnsi="Arial" w:cs="Arial"/>
                <w:sz w:val="16"/>
                <w:szCs w:val="16"/>
              </w:rPr>
              <w:t>sidelink</w:t>
            </w:r>
            <w:proofErr w:type="spellEnd"/>
            <w:r>
              <w:rPr>
                <w:rFonts w:ascii="Arial" w:hAnsi="Arial" w:cs="Arial"/>
                <w:sz w:val="16"/>
                <w:szCs w:val="16"/>
              </w:rPr>
              <w:t xml:space="preserve"> configured grant during handover</w:t>
            </w:r>
          </w:p>
          <w:p w14:paraId="6770962E" w14:textId="77777777" w:rsidR="004B45BA" w:rsidRDefault="004B45BA" w:rsidP="004B45BA">
            <w:pPr>
              <w:spacing w:after="0"/>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5A682" w14:textId="77777777" w:rsidR="004B45BA" w:rsidRDefault="004B45BA" w:rsidP="004B45BA">
            <w:pPr>
              <w:spacing w:after="0"/>
              <w:rPr>
                <w:rFonts w:ascii="Arial" w:hAnsi="Arial" w:cs="Arial"/>
                <w:sz w:val="16"/>
                <w:szCs w:val="16"/>
                <w:lang w:val="en-US" w:eastAsia="zh-CN"/>
              </w:rPr>
            </w:pPr>
            <w:r>
              <w:rPr>
                <w:rFonts w:ascii="Arial" w:hAnsi="Arial" w:cs="Arial"/>
                <w:sz w:val="16"/>
                <w:szCs w:val="16"/>
              </w:rPr>
              <w:t>Ericsson</w:t>
            </w:r>
          </w:p>
          <w:p w14:paraId="653E575F" w14:textId="77777777" w:rsidR="004B45BA" w:rsidRDefault="004B45BA" w:rsidP="004B45BA">
            <w:pPr>
              <w:spacing w:after="0"/>
              <w:rPr>
                <w:rFonts w:ascii="Arial" w:hAnsi="Arial" w:cs="Arial"/>
                <w:sz w:val="16"/>
                <w:szCs w:val="16"/>
              </w:rPr>
            </w:pPr>
          </w:p>
        </w:tc>
        <w:tc>
          <w:tcPr>
            <w:tcW w:w="6275" w:type="dxa"/>
            <w:tcBorders>
              <w:top w:val="single" w:sz="4" w:space="0" w:color="auto"/>
              <w:left w:val="single" w:sz="4" w:space="0" w:color="auto"/>
              <w:right w:val="single" w:sz="4" w:space="0" w:color="auto"/>
            </w:tcBorders>
            <w:shd w:val="clear" w:color="auto" w:fill="auto"/>
          </w:tcPr>
          <w:p w14:paraId="33E37491" w14:textId="77777777" w:rsidR="004B45BA" w:rsidRPr="004B45BA" w:rsidRDefault="004B45BA" w:rsidP="004B45BA">
            <w:pPr>
              <w:spacing w:after="120"/>
              <w:rPr>
                <w:rFonts w:ascii="Arial" w:hAnsi="Arial" w:cs="Arial"/>
                <w:sz w:val="16"/>
                <w:szCs w:val="16"/>
                <w:lang w:eastAsia="zh-CN"/>
              </w:rPr>
            </w:pPr>
            <w:r w:rsidRPr="004B45BA">
              <w:rPr>
                <w:rFonts w:ascii="Arial" w:hAnsi="Arial" w:cs="Arial"/>
                <w:sz w:val="16"/>
                <w:szCs w:val="16"/>
                <w:lang w:eastAsia="zh-CN"/>
              </w:rPr>
              <w:t>Section 5.8.8</w:t>
            </w:r>
          </w:p>
          <w:p w14:paraId="1C83CD76" w14:textId="77777777" w:rsidR="004B45BA" w:rsidRDefault="004B45BA" w:rsidP="004B45BA">
            <w:pPr>
              <w:spacing w:after="120"/>
              <w:rPr>
                <w:rFonts w:ascii="Arial" w:hAnsi="Arial" w:cs="Arial"/>
                <w:sz w:val="16"/>
                <w:szCs w:val="16"/>
                <w:lang w:eastAsia="zh-CN"/>
              </w:rPr>
            </w:pPr>
            <w:r w:rsidRPr="004B45BA">
              <w:rPr>
                <w:rFonts w:ascii="Arial" w:hAnsi="Arial" w:cs="Arial"/>
                <w:sz w:val="16"/>
                <w:szCs w:val="16"/>
                <w:lang w:eastAsia="zh-CN"/>
              </w:rPr>
              <w:t xml:space="preserve">- Clarified in a note that the UE, during reconfiguration with sync on the MCG, should use resources configured in </w:t>
            </w:r>
            <w:proofErr w:type="spellStart"/>
            <w:r w:rsidRPr="004B45BA">
              <w:rPr>
                <w:rFonts w:ascii="Arial" w:hAnsi="Arial" w:cs="Arial"/>
                <w:sz w:val="16"/>
                <w:szCs w:val="16"/>
                <w:lang w:eastAsia="zh-CN"/>
              </w:rPr>
              <w:t>rrc-ConfiguredSidelinkGrant</w:t>
            </w:r>
            <w:proofErr w:type="spellEnd"/>
            <w:r w:rsidRPr="004B45BA">
              <w:rPr>
                <w:rFonts w:ascii="Arial" w:hAnsi="Arial" w:cs="Arial"/>
                <w:sz w:val="16"/>
                <w:szCs w:val="16"/>
                <w:lang w:eastAsia="zh-CN"/>
              </w:rPr>
              <w:t xml:space="preserve"> (while T304 on the MCG is running), if provided by the target </w:t>
            </w:r>
            <w:proofErr w:type="spellStart"/>
            <w:r w:rsidRPr="004B45BA">
              <w:rPr>
                <w:rFonts w:ascii="Arial" w:hAnsi="Arial" w:cs="Arial"/>
                <w:sz w:val="16"/>
                <w:szCs w:val="16"/>
                <w:lang w:eastAsia="zh-CN"/>
              </w:rPr>
              <w:t>PCell</w:t>
            </w:r>
            <w:proofErr w:type="spellEnd"/>
            <w:r w:rsidRPr="004B45BA">
              <w:rPr>
                <w:rFonts w:ascii="Arial" w:hAnsi="Arial" w:cs="Arial"/>
                <w:sz w:val="16"/>
                <w:szCs w:val="16"/>
                <w:lang w:eastAsia="zh-CN"/>
              </w:rPr>
              <w:t>.</w:t>
            </w:r>
          </w:p>
          <w:p w14:paraId="23AAD099" w14:textId="4C2A007F" w:rsidR="004B45BA" w:rsidRPr="00876C71" w:rsidRDefault="004B45BA" w:rsidP="004B45BA">
            <w:pPr>
              <w:spacing w:after="120"/>
              <w:rPr>
                <w:rFonts w:ascii="Arial" w:hAnsi="Arial" w:cs="Arial"/>
                <w:color w:val="0000FF"/>
                <w:sz w:val="16"/>
                <w:szCs w:val="16"/>
                <w:lang w:eastAsia="zh-CN"/>
              </w:rPr>
            </w:pPr>
            <w:r>
              <w:rPr>
                <w:noProof/>
                <w:lang w:val="en-US" w:eastAsia="zh-CN"/>
              </w:rPr>
              <w:drawing>
                <wp:inline distT="0" distB="0" distL="0" distR="0" wp14:anchorId="0261E6ED" wp14:editId="00E4BCF6">
                  <wp:extent cx="3858895" cy="30988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858895" cy="309880"/>
                          </a:xfrm>
                          <a:prstGeom prst="rect">
                            <a:avLst/>
                          </a:prstGeom>
                        </pic:spPr>
                      </pic:pic>
                    </a:graphicData>
                  </a:graphic>
                </wp:inline>
              </w:drawing>
            </w: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57DCCA1F" w14:textId="4C42F34F" w:rsidR="004B45BA" w:rsidRDefault="004B45BA" w:rsidP="004B45BA">
            <w:pPr>
              <w:spacing w:after="0"/>
              <w:rPr>
                <w:rFonts w:ascii="Arial" w:hAnsi="Arial" w:cs="Arial"/>
                <w:b/>
                <w:bCs/>
                <w:color w:val="0000FF"/>
                <w:sz w:val="16"/>
                <w:szCs w:val="16"/>
                <w:u w:val="single"/>
                <w:lang w:val="en-US" w:eastAsia="zh-CN"/>
              </w:rPr>
            </w:pPr>
            <w:r>
              <w:rPr>
                <w:rFonts w:ascii="Arial" w:hAnsi="Arial" w:cs="Arial"/>
                <w:sz w:val="16"/>
                <w:szCs w:val="16"/>
              </w:rPr>
              <w:t xml:space="preserve">See above comment for </w:t>
            </w:r>
            <w:hyperlink r:id="rId25" w:history="1">
              <w:r>
                <w:rPr>
                  <w:rStyle w:val="aa"/>
                  <w:rFonts w:ascii="Arial" w:hAnsi="Arial" w:cs="Arial"/>
                  <w:b/>
                  <w:bCs/>
                  <w:sz w:val="16"/>
                  <w:szCs w:val="16"/>
                </w:rPr>
                <w:t>R2-2105643</w:t>
              </w:r>
            </w:hyperlink>
            <w:r w:rsidRPr="004B45BA">
              <w:rPr>
                <w:rFonts w:ascii="Arial" w:hAnsi="Arial" w:cs="Arial"/>
                <w:sz w:val="16"/>
                <w:szCs w:val="16"/>
              </w:rPr>
              <w:t>.</w:t>
            </w:r>
          </w:p>
          <w:p w14:paraId="6B114570" w14:textId="426151AB" w:rsidR="004B45BA" w:rsidRDefault="004B45BA" w:rsidP="003F5ADD">
            <w:pPr>
              <w:snapToGrid w:val="0"/>
              <w:spacing w:after="0"/>
              <w:rPr>
                <w:rFonts w:ascii="Arial" w:hAnsi="Arial" w:cs="Arial"/>
                <w:sz w:val="16"/>
                <w:szCs w:val="16"/>
              </w:rPr>
            </w:pPr>
          </w:p>
        </w:tc>
      </w:tr>
    </w:tbl>
    <w:p w14:paraId="4EBB165C" w14:textId="37B7D077" w:rsidR="00EF293E" w:rsidRDefault="00D66E96" w:rsidP="00EF293E">
      <w:pPr>
        <w:spacing w:before="180"/>
        <w:rPr>
          <w:b/>
          <w:lang w:eastAsia="zh-CN"/>
        </w:rPr>
      </w:pPr>
      <w:r>
        <w:rPr>
          <w:b/>
          <w:lang w:eastAsia="zh-CN"/>
        </w:rPr>
        <w:t>Recommendation 3</w:t>
      </w:r>
      <w:r w:rsidRPr="002529BF">
        <w:rPr>
          <w:b/>
          <w:lang w:eastAsia="zh-CN"/>
        </w:rPr>
        <w:t xml:space="preserve">: </w:t>
      </w:r>
      <w:r>
        <w:rPr>
          <w:b/>
          <w:lang w:eastAsia="zh-CN"/>
        </w:rPr>
        <w:t>RAN2 agrees the CR in</w:t>
      </w:r>
      <w:r w:rsidRPr="00D66E96">
        <w:t xml:space="preserve"> </w:t>
      </w:r>
      <w:r w:rsidRPr="00D66E96">
        <w:rPr>
          <w:b/>
          <w:lang w:eastAsia="zh-CN"/>
        </w:rPr>
        <w:t>R2-210564</w:t>
      </w:r>
      <w:r>
        <w:rPr>
          <w:b/>
          <w:lang w:eastAsia="zh-CN"/>
        </w:rPr>
        <w:t>3</w:t>
      </w:r>
      <w:r w:rsidRPr="003F5ADD">
        <w:rPr>
          <w:b/>
          <w:lang w:eastAsia="zh-CN"/>
        </w:rPr>
        <w:t>.</w:t>
      </w:r>
      <w:r w:rsidR="00153F15">
        <w:rPr>
          <w:b/>
          <w:lang w:eastAsia="zh-CN"/>
        </w:rPr>
        <w:t xml:space="preserve"> </w:t>
      </w:r>
    </w:p>
    <w:p w14:paraId="7BD44A78" w14:textId="7BF1FDDA" w:rsidR="00437525" w:rsidRPr="00380AB0" w:rsidRDefault="00437525" w:rsidP="00437525">
      <w:pPr>
        <w:pStyle w:val="20"/>
        <w:numPr>
          <w:ilvl w:val="1"/>
          <w:numId w:val="22"/>
        </w:numPr>
        <w:ind w:left="851" w:hanging="851"/>
        <w:rPr>
          <w:sz w:val="28"/>
          <w:szCs w:val="28"/>
          <w:lang w:eastAsia="zh-CN"/>
        </w:rPr>
      </w:pPr>
      <w:r>
        <w:rPr>
          <w:sz w:val="28"/>
          <w:szCs w:val="28"/>
          <w:lang w:eastAsia="zh-CN"/>
        </w:rPr>
        <w:t>CR related to apply RAN1 LS</w:t>
      </w:r>
    </w:p>
    <w:p w14:paraId="7B3D5AE0" w14:textId="6F476BB9" w:rsidR="00437525" w:rsidRPr="00437525" w:rsidRDefault="00437525" w:rsidP="00437525">
      <w:pPr>
        <w:rPr>
          <w:lang w:eastAsia="zh-CN"/>
        </w:rPr>
      </w:pPr>
      <w:r w:rsidRPr="00437525">
        <w:rPr>
          <w:lang w:eastAsia="zh-CN"/>
        </w:rPr>
        <w:t>The below CRs in Table 4 apply</w:t>
      </w:r>
      <w:r>
        <w:rPr>
          <w:lang w:eastAsia="zh-CN"/>
        </w:rPr>
        <w:t xml:space="preserve"> the conclusion in RAN1 LS </w:t>
      </w:r>
      <w:r w:rsidRPr="00437525">
        <w:rPr>
          <w:lang w:eastAsia="zh-CN"/>
        </w:rPr>
        <w:t>R1-2104063.</w:t>
      </w:r>
    </w:p>
    <w:p w14:paraId="71A1EAB6" w14:textId="724216C0" w:rsidR="00BE51C0" w:rsidRPr="00B213A3" w:rsidRDefault="00BE51C0" w:rsidP="00BE51C0">
      <w:pPr>
        <w:jc w:val="center"/>
        <w:rPr>
          <w:b/>
          <w:sz w:val="22"/>
          <w:szCs w:val="22"/>
          <w:lang w:eastAsia="ko-KR"/>
        </w:rPr>
      </w:pPr>
      <w:r w:rsidRPr="00B213A3">
        <w:rPr>
          <w:b/>
          <w:sz w:val="22"/>
          <w:szCs w:val="22"/>
          <w:lang w:eastAsia="ko-KR"/>
        </w:rPr>
        <w:t xml:space="preserve">Table </w:t>
      </w:r>
      <w:r w:rsidR="0002761C">
        <w:rPr>
          <w:b/>
          <w:sz w:val="22"/>
          <w:szCs w:val="22"/>
          <w:lang w:eastAsia="ko-KR"/>
        </w:rPr>
        <w:t>4</w:t>
      </w:r>
      <w:r w:rsidRPr="00B213A3">
        <w:rPr>
          <w:b/>
          <w:sz w:val="22"/>
          <w:szCs w:val="22"/>
          <w:lang w:eastAsia="ko-KR"/>
        </w:rPr>
        <w:t xml:space="preserve">: </w:t>
      </w:r>
      <w:r w:rsidR="00437525">
        <w:rPr>
          <w:b/>
          <w:sz w:val="22"/>
          <w:szCs w:val="22"/>
          <w:lang w:eastAsia="ko-KR"/>
        </w:rPr>
        <w:t xml:space="preserve">CRs applying RAN1 agreement in incoming LS </w:t>
      </w:r>
      <w:r w:rsidR="00437525">
        <w:rPr>
          <w:rFonts w:ascii="Arial" w:eastAsia="等线" w:hAnsi="Arial" w:cs="Arial"/>
          <w:lang w:eastAsia="zh-CN"/>
        </w:rPr>
        <w:t>R1-2104063</w:t>
      </w:r>
    </w:p>
    <w:tbl>
      <w:tblPr>
        <w:tblW w:w="1431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559"/>
        <w:gridCol w:w="1134"/>
        <w:gridCol w:w="6275"/>
        <w:gridCol w:w="4249"/>
      </w:tblGrid>
      <w:tr w:rsidR="00BE51C0" w:rsidRPr="00D2017C" w14:paraId="26D014C2" w14:textId="77777777" w:rsidTr="006E226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6BB6367C" w14:textId="77777777" w:rsidR="00BE51C0" w:rsidRPr="002B2AFB" w:rsidRDefault="00BE51C0" w:rsidP="00103D00">
            <w:pPr>
              <w:spacing w:after="0"/>
              <w:rPr>
                <w:rFonts w:ascii="Arial" w:eastAsia="Malgun Gothic" w:hAnsi="Arial" w:cs="Arial"/>
                <w:b/>
                <w:bCs/>
                <w:color w:val="0000FF"/>
                <w:sz w:val="16"/>
                <w:szCs w:val="16"/>
                <w:u w:val="single"/>
                <w:lang w:val="en-US" w:eastAsia="ko-KR"/>
              </w:rPr>
            </w:pPr>
            <w:proofErr w:type="spellStart"/>
            <w:r w:rsidRPr="00684527">
              <w:rPr>
                <w:rFonts w:ascii="Arial" w:eastAsia="Malgun Gothic" w:hAnsi="Arial" w:cs="Arial"/>
                <w:b/>
                <w:sz w:val="16"/>
                <w:szCs w:val="16"/>
                <w:lang w:val="en-US" w:eastAsia="ko-KR"/>
              </w:rPr>
              <w:t>Tdoc</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5A5A5"/>
            <w:hideMark/>
          </w:tcPr>
          <w:p w14:paraId="48552251" w14:textId="77777777" w:rsidR="00BE51C0" w:rsidRPr="002B2AFB" w:rsidRDefault="00BE51C0" w:rsidP="00103D00">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1134" w:type="dxa"/>
            <w:tcBorders>
              <w:top w:val="single" w:sz="4" w:space="0" w:color="auto"/>
              <w:left w:val="single" w:sz="4" w:space="0" w:color="auto"/>
              <w:bottom w:val="single" w:sz="4" w:space="0" w:color="auto"/>
              <w:right w:val="single" w:sz="4" w:space="0" w:color="auto"/>
            </w:tcBorders>
            <w:shd w:val="clear" w:color="auto" w:fill="A5A5A5"/>
            <w:hideMark/>
          </w:tcPr>
          <w:p w14:paraId="05124D3A" w14:textId="77777777" w:rsidR="00BE51C0" w:rsidRPr="002B2AFB" w:rsidRDefault="00BE51C0" w:rsidP="00103D00">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6275" w:type="dxa"/>
            <w:tcBorders>
              <w:top w:val="single" w:sz="4" w:space="0" w:color="auto"/>
              <w:left w:val="single" w:sz="4" w:space="0" w:color="auto"/>
              <w:bottom w:val="single" w:sz="4" w:space="0" w:color="auto"/>
              <w:right w:val="single" w:sz="4" w:space="0" w:color="auto"/>
            </w:tcBorders>
            <w:shd w:val="clear" w:color="auto" w:fill="A5A5A5"/>
          </w:tcPr>
          <w:p w14:paraId="2A296EB5" w14:textId="77777777" w:rsidR="00BE51C0" w:rsidRPr="002B2AFB" w:rsidRDefault="00BE51C0" w:rsidP="00103D00">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Summary of changes/proposals and Rapp’s remark</w:t>
            </w:r>
          </w:p>
        </w:tc>
        <w:tc>
          <w:tcPr>
            <w:tcW w:w="4249" w:type="dxa"/>
            <w:tcBorders>
              <w:top w:val="single" w:sz="4" w:space="0" w:color="auto"/>
              <w:left w:val="single" w:sz="4" w:space="0" w:color="auto"/>
              <w:bottom w:val="single" w:sz="4" w:space="0" w:color="auto"/>
              <w:right w:val="single" w:sz="4" w:space="0" w:color="auto"/>
            </w:tcBorders>
            <w:shd w:val="clear" w:color="auto" w:fill="A5A5A5"/>
          </w:tcPr>
          <w:p w14:paraId="1288D7EB" w14:textId="77777777" w:rsidR="00BE51C0" w:rsidRPr="002B2AFB" w:rsidRDefault="00BE51C0" w:rsidP="00103D00">
            <w:pPr>
              <w:spacing w:after="0"/>
              <w:rPr>
                <w:rFonts w:ascii="Arial" w:eastAsia="Malgun Gothic" w:hAnsi="Arial" w:cs="Arial"/>
                <w:b/>
                <w:sz w:val="16"/>
                <w:szCs w:val="16"/>
                <w:lang w:val="en-US" w:eastAsia="ko-KR"/>
              </w:rPr>
            </w:pPr>
            <w:r>
              <w:rPr>
                <w:rFonts w:ascii="Arial" w:eastAsia="Malgun Gothic" w:hAnsi="Arial" w:cs="Arial" w:hint="eastAsia"/>
                <w:b/>
                <w:sz w:val="16"/>
                <w:szCs w:val="16"/>
                <w:lang w:val="en-US" w:eastAsia="ko-KR"/>
              </w:rPr>
              <w:t>Rapporteur</w:t>
            </w:r>
            <w:r>
              <w:rPr>
                <w:rFonts w:ascii="Arial" w:eastAsia="Malgun Gothic" w:hAnsi="Arial" w:cs="Arial"/>
                <w:b/>
                <w:sz w:val="16"/>
                <w:szCs w:val="16"/>
                <w:lang w:val="en-US" w:eastAsia="ko-KR"/>
              </w:rPr>
              <w:t>’s recommendation for this CR/Disc paper</w:t>
            </w:r>
          </w:p>
        </w:tc>
      </w:tr>
      <w:tr w:rsidR="00BE51C0" w:rsidRPr="00684527" w14:paraId="42BB2CDA" w14:textId="77777777" w:rsidTr="00437525">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E3254DA" w14:textId="77777777" w:rsidR="00437525" w:rsidRDefault="00522441" w:rsidP="00437525">
            <w:pPr>
              <w:spacing w:after="0"/>
              <w:rPr>
                <w:rFonts w:ascii="Arial" w:hAnsi="Arial" w:cs="Arial"/>
                <w:b/>
                <w:bCs/>
                <w:color w:val="0000FF"/>
                <w:sz w:val="16"/>
                <w:szCs w:val="16"/>
                <w:u w:val="single"/>
                <w:lang w:val="en-US" w:eastAsia="zh-CN"/>
              </w:rPr>
            </w:pPr>
            <w:hyperlink r:id="rId26" w:history="1">
              <w:r w:rsidR="00437525">
                <w:rPr>
                  <w:rStyle w:val="aa"/>
                  <w:rFonts w:ascii="Arial" w:hAnsi="Arial" w:cs="Arial"/>
                  <w:b/>
                  <w:bCs/>
                  <w:sz w:val="16"/>
                  <w:szCs w:val="16"/>
                </w:rPr>
                <w:t>R2-2105081</w:t>
              </w:r>
            </w:hyperlink>
          </w:p>
          <w:p w14:paraId="17B92DC5" w14:textId="144F5DBD" w:rsidR="00BE51C0" w:rsidRPr="00684527" w:rsidRDefault="00BE51C0" w:rsidP="00103D00">
            <w:pPr>
              <w:spacing w:after="0"/>
              <w:rPr>
                <w:rFonts w:ascii="Arial" w:eastAsia="Malgun Gothic" w:hAnsi="Arial" w:cs="Arial"/>
                <w:bCs/>
                <w:color w:val="0000FF"/>
                <w:sz w:val="16"/>
                <w:szCs w:val="16"/>
                <w:u w:val="single"/>
                <w:lang w:val="en-US" w:eastAsia="ko-KR"/>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1DA97F" w14:textId="1703070A" w:rsidR="00BE51C0" w:rsidRPr="00E143BA" w:rsidRDefault="00437525" w:rsidP="00103D00">
            <w:pPr>
              <w:spacing w:after="0"/>
              <w:rPr>
                <w:rFonts w:ascii="Arial" w:hAnsi="Arial" w:cs="Arial"/>
                <w:sz w:val="16"/>
                <w:szCs w:val="16"/>
                <w:lang w:val="en-US" w:eastAsia="zh-CN"/>
              </w:rPr>
            </w:pPr>
            <w:r>
              <w:rPr>
                <w:rFonts w:ascii="Arial" w:hAnsi="Arial" w:cs="Arial"/>
                <w:sz w:val="16"/>
                <w:szCs w:val="16"/>
              </w:rPr>
              <w:t>Correction on TS 38.331 from the latest RAN1 decisions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87D357" w14:textId="77777777" w:rsidR="00437525" w:rsidRDefault="00437525" w:rsidP="00437525">
            <w:pPr>
              <w:spacing w:after="0"/>
              <w:rPr>
                <w:rFonts w:ascii="Arial" w:hAnsi="Arial" w:cs="Arial"/>
                <w:sz w:val="16"/>
                <w:szCs w:val="16"/>
                <w:lang w:val="en-US" w:eastAsia="zh-CN"/>
              </w:rPr>
            </w:pPr>
            <w:r>
              <w:rPr>
                <w:rFonts w:ascii="Arial" w:hAnsi="Arial" w:cs="Arial"/>
                <w:sz w:val="16"/>
                <w:szCs w:val="16"/>
              </w:rPr>
              <w:t xml:space="preserve">ZTE Corporation, </w:t>
            </w:r>
            <w:proofErr w:type="spellStart"/>
            <w:r>
              <w:rPr>
                <w:rFonts w:ascii="Arial" w:hAnsi="Arial" w:cs="Arial"/>
                <w:sz w:val="16"/>
                <w:szCs w:val="16"/>
              </w:rPr>
              <w:t>Sanechips</w:t>
            </w:r>
            <w:proofErr w:type="spellEnd"/>
          </w:p>
          <w:p w14:paraId="2AFC3931" w14:textId="7BA9E05D" w:rsidR="00BE51C0" w:rsidRPr="00684527" w:rsidRDefault="00BE51C0" w:rsidP="00103D00">
            <w:pPr>
              <w:spacing w:after="0"/>
              <w:rPr>
                <w:rFonts w:ascii="Arial" w:hAnsi="Arial" w:cs="Arial"/>
                <w:sz w:val="16"/>
                <w:szCs w:val="16"/>
              </w:rPr>
            </w:pPr>
          </w:p>
        </w:tc>
        <w:tc>
          <w:tcPr>
            <w:tcW w:w="6275" w:type="dxa"/>
            <w:tcBorders>
              <w:top w:val="single" w:sz="4" w:space="0" w:color="auto"/>
              <w:left w:val="single" w:sz="4" w:space="0" w:color="auto"/>
              <w:bottom w:val="single" w:sz="4" w:space="0" w:color="auto"/>
              <w:right w:val="single" w:sz="4" w:space="0" w:color="auto"/>
            </w:tcBorders>
            <w:shd w:val="clear" w:color="auto" w:fill="auto"/>
          </w:tcPr>
          <w:p w14:paraId="1B752BAB" w14:textId="5F9C6D94" w:rsidR="0002761C" w:rsidRPr="00876C71" w:rsidRDefault="00437525" w:rsidP="00827945">
            <w:pPr>
              <w:spacing w:after="120"/>
              <w:rPr>
                <w:rFonts w:ascii="Arial" w:hAnsi="Arial" w:cs="Arial"/>
                <w:color w:val="0000FF"/>
                <w:sz w:val="16"/>
                <w:szCs w:val="16"/>
                <w:lang w:eastAsia="zh-CN"/>
              </w:rPr>
            </w:pPr>
            <w:r>
              <w:rPr>
                <w:rFonts w:ascii="Arial" w:hAnsi="Arial" w:cs="Arial"/>
                <w:sz w:val="16"/>
                <w:szCs w:val="16"/>
                <w:lang w:eastAsia="zh-CN"/>
              </w:rPr>
              <w:t xml:space="preserve">Apply the RAN1 agreement in </w:t>
            </w:r>
            <w:r w:rsidRPr="00437525">
              <w:rPr>
                <w:rFonts w:ascii="Arial" w:hAnsi="Arial" w:cs="Arial"/>
                <w:sz w:val="16"/>
                <w:szCs w:val="16"/>
                <w:lang w:eastAsia="zh-CN"/>
              </w:rPr>
              <w:t>incoming LS R1-2104063</w:t>
            </w:r>
            <w:r>
              <w:rPr>
                <w:rFonts w:ascii="Arial" w:hAnsi="Arial" w:cs="Arial"/>
                <w:sz w:val="16"/>
                <w:szCs w:val="16"/>
                <w:lang w:eastAsia="zh-CN"/>
              </w:rPr>
              <w:t>.</w:t>
            </w: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4E44DC10" w14:textId="796351B3" w:rsidR="00BE51C0" w:rsidRPr="00684527" w:rsidRDefault="00437525" w:rsidP="00103D00">
            <w:pPr>
              <w:snapToGrid w:val="0"/>
              <w:spacing w:after="0"/>
              <w:rPr>
                <w:rFonts w:ascii="Arial" w:hAnsi="Arial" w:cs="Arial"/>
                <w:sz w:val="16"/>
                <w:szCs w:val="16"/>
              </w:rPr>
            </w:pPr>
            <w:r>
              <w:rPr>
                <w:rFonts w:ascii="Arial" w:hAnsi="Arial" w:cs="Arial"/>
                <w:sz w:val="16"/>
                <w:szCs w:val="16"/>
              </w:rPr>
              <w:t>Choose one of the CRs in this Table to agree.</w:t>
            </w:r>
          </w:p>
        </w:tc>
      </w:tr>
      <w:tr w:rsidR="00437525" w:rsidRPr="00684527" w14:paraId="082D0440" w14:textId="77777777" w:rsidTr="00437525">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E2E27AD" w14:textId="77777777" w:rsidR="00437525" w:rsidRDefault="00522441" w:rsidP="00437525">
            <w:pPr>
              <w:spacing w:after="0"/>
              <w:rPr>
                <w:rFonts w:ascii="Arial" w:hAnsi="Arial" w:cs="Arial"/>
                <w:b/>
                <w:bCs/>
                <w:color w:val="0000FF"/>
                <w:sz w:val="16"/>
                <w:szCs w:val="16"/>
                <w:u w:val="single"/>
                <w:lang w:val="en-US" w:eastAsia="zh-CN"/>
              </w:rPr>
            </w:pPr>
            <w:hyperlink r:id="rId27" w:history="1">
              <w:r w:rsidR="00437525">
                <w:rPr>
                  <w:rStyle w:val="aa"/>
                  <w:rFonts w:ascii="Arial" w:hAnsi="Arial" w:cs="Arial"/>
                  <w:b/>
                  <w:bCs/>
                  <w:sz w:val="16"/>
                  <w:szCs w:val="16"/>
                </w:rPr>
                <w:t>R2-2105300</w:t>
              </w:r>
            </w:hyperlink>
          </w:p>
          <w:p w14:paraId="78DF1793" w14:textId="77777777" w:rsidR="00437525" w:rsidRDefault="00437525" w:rsidP="00437525">
            <w:pPr>
              <w:spacing w:after="0"/>
              <w:rPr>
                <w:rFonts w:ascii="Arial" w:hAnsi="Arial" w:cs="Arial"/>
                <w:b/>
                <w:bCs/>
                <w:color w:val="0000FF"/>
                <w:sz w:val="16"/>
                <w:szCs w:val="16"/>
                <w:u w:val="single"/>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9849F5" w14:textId="7E660425" w:rsidR="00437525" w:rsidRPr="00437525" w:rsidRDefault="00437525" w:rsidP="00103D00">
            <w:pPr>
              <w:spacing w:after="0"/>
              <w:rPr>
                <w:rFonts w:ascii="Arial" w:hAnsi="Arial" w:cs="Arial"/>
                <w:sz w:val="16"/>
                <w:szCs w:val="16"/>
                <w:lang w:val="en-US" w:eastAsia="zh-CN"/>
              </w:rPr>
            </w:pPr>
            <w:r>
              <w:rPr>
                <w:rFonts w:ascii="Arial" w:hAnsi="Arial" w:cs="Arial"/>
                <w:sz w:val="16"/>
                <w:szCs w:val="16"/>
              </w:rPr>
              <w:t xml:space="preserve">Correction on  SS </w:t>
            </w:r>
            <w:proofErr w:type="spellStart"/>
            <w:r>
              <w:rPr>
                <w:rFonts w:ascii="Arial" w:hAnsi="Arial" w:cs="Arial"/>
                <w:sz w:val="16"/>
                <w:szCs w:val="16"/>
              </w:rPr>
              <w:t>config</w:t>
            </w:r>
            <w:proofErr w:type="spellEnd"/>
            <w:r>
              <w:rPr>
                <w:rFonts w:ascii="Arial" w:hAnsi="Arial" w:cs="Arial"/>
                <w:sz w:val="16"/>
                <w:szCs w:val="16"/>
              </w:rPr>
              <w:t xml:space="preserve"> for scheduling SL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59E675" w14:textId="77777777" w:rsidR="00437525" w:rsidRDefault="00437525" w:rsidP="00437525">
            <w:pPr>
              <w:spacing w:after="0"/>
              <w:rPr>
                <w:rFonts w:ascii="Arial" w:hAnsi="Arial" w:cs="Arial"/>
                <w:sz w:val="16"/>
                <w:szCs w:val="16"/>
                <w:lang w:val="en-US" w:eastAsia="zh-CN"/>
              </w:rPr>
            </w:pPr>
            <w:r>
              <w:rPr>
                <w:rFonts w:ascii="Arial" w:hAnsi="Arial" w:cs="Arial"/>
                <w:sz w:val="16"/>
                <w:szCs w:val="16"/>
              </w:rPr>
              <w:t>CATT</w:t>
            </w:r>
          </w:p>
          <w:p w14:paraId="6A59F0AD" w14:textId="77777777" w:rsidR="00437525" w:rsidRDefault="00437525" w:rsidP="00437525">
            <w:pPr>
              <w:spacing w:after="0"/>
              <w:rPr>
                <w:rFonts w:ascii="Arial" w:hAnsi="Arial" w:cs="Arial"/>
                <w:sz w:val="16"/>
                <w:szCs w:val="16"/>
              </w:rPr>
            </w:pPr>
          </w:p>
        </w:tc>
        <w:tc>
          <w:tcPr>
            <w:tcW w:w="6275" w:type="dxa"/>
            <w:tcBorders>
              <w:top w:val="single" w:sz="4" w:space="0" w:color="auto"/>
              <w:left w:val="single" w:sz="4" w:space="0" w:color="auto"/>
              <w:bottom w:val="single" w:sz="4" w:space="0" w:color="auto"/>
              <w:right w:val="single" w:sz="4" w:space="0" w:color="auto"/>
            </w:tcBorders>
            <w:shd w:val="clear" w:color="auto" w:fill="auto"/>
          </w:tcPr>
          <w:p w14:paraId="1773114A" w14:textId="18782423" w:rsidR="00437525" w:rsidRDefault="00437525" w:rsidP="00827945">
            <w:pPr>
              <w:spacing w:after="120"/>
              <w:rPr>
                <w:rFonts w:ascii="Arial" w:hAnsi="Arial" w:cs="Arial"/>
                <w:sz w:val="16"/>
                <w:szCs w:val="16"/>
                <w:lang w:eastAsia="zh-CN"/>
              </w:rPr>
            </w:pPr>
            <w:r>
              <w:rPr>
                <w:rFonts w:ascii="Arial" w:hAnsi="Arial" w:cs="Arial"/>
                <w:sz w:val="16"/>
                <w:szCs w:val="16"/>
                <w:lang w:eastAsia="zh-CN"/>
              </w:rPr>
              <w:t xml:space="preserve">Apply the RAN1 agreement in </w:t>
            </w:r>
            <w:r w:rsidRPr="00437525">
              <w:rPr>
                <w:rFonts w:ascii="Arial" w:hAnsi="Arial" w:cs="Arial"/>
                <w:sz w:val="16"/>
                <w:szCs w:val="16"/>
                <w:lang w:eastAsia="zh-CN"/>
              </w:rPr>
              <w:t>incoming LS R1-2104063</w:t>
            </w:r>
            <w:r>
              <w:rPr>
                <w:rFonts w:ascii="Arial" w:hAnsi="Arial" w:cs="Arial"/>
                <w:sz w:val="16"/>
                <w:szCs w:val="16"/>
                <w:lang w:eastAsia="zh-CN"/>
              </w:rPr>
              <w:t>.</w:t>
            </w: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346B01B3" w14:textId="1BFDA0C7" w:rsidR="00437525" w:rsidRDefault="00437525" w:rsidP="00103D00">
            <w:pPr>
              <w:snapToGrid w:val="0"/>
              <w:spacing w:after="0"/>
              <w:rPr>
                <w:rFonts w:ascii="Arial" w:hAnsi="Arial" w:cs="Arial"/>
                <w:sz w:val="16"/>
                <w:szCs w:val="16"/>
              </w:rPr>
            </w:pPr>
            <w:r>
              <w:rPr>
                <w:rFonts w:ascii="Arial" w:hAnsi="Arial" w:cs="Arial"/>
                <w:sz w:val="16"/>
                <w:szCs w:val="16"/>
              </w:rPr>
              <w:t>Choose one of the CRs in this Table to agree.</w:t>
            </w:r>
          </w:p>
        </w:tc>
      </w:tr>
      <w:tr w:rsidR="00437525" w:rsidRPr="00684527" w14:paraId="0739F471" w14:textId="77777777" w:rsidTr="00437525">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97F136B" w14:textId="6A8793D8" w:rsidR="00437525" w:rsidRPr="00437525" w:rsidRDefault="00522441" w:rsidP="00437525">
            <w:pPr>
              <w:spacing w:after="0"/>
              <w:rPr>
                <w:rFonts w:ascii="Arial" w:hAnsi="Arial" w:cs="Arial"/>
                <w:b/>
                <w:bCs/>
                <w:color w:val="0000FF"/>
                <w:sz w:val="16"/>
                <w:szCs w:val="16"/>
                <w:u w:val="single"/>
                <w:lang w:val="en-US" w:eastAsia="zh-CN"/>
              </w:rPr>
            </w:pPr>
            <w:hyperlink r:id="rId28" w:history="1">
              <w:r w:rsidR="00437525">
                <w:rPr>
                  <w:rStyle w:val="aa"/>
                  <w:rFonts w:ascii="Arial" w:hAnsi="Arial" w:cs="Arial"/>
                  <w:b/>
                  <w:bCs/>
                  <w:sz w:val="16"/>
                  <w:szCs w:val="16"/>
                </w:rPr>
                <w:t>R2-2105592</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18B541" w14:textId="41C06D0F" w:rsidR="00437525" w:rsidRPr="00437525" w:rsidRDefault="00437525" w:rsidP="00437525">
            <w:pPr>
              <w:spacing w:after="0"/>
              <w:rPr>
                <w:rFonts w:ascii="Arial" w:hAnsi="Arial" w:cs="Arial"/>
                <w:sz w:val="16"/>
                <w:szCs w:val="16"/>
                <w:lang w:val="en-US" w:eastAsia="zh-CN"/>
              </w:rPr>
            </w:pPr>
            <w:r>
              <w:rPr>
                <w:rFonts w:ascii="Arial" w:hAnsi="Arial" w:cs="Arial"/>
                <w:sz w:val="16"/>
                <w:szCs w:val="16"/>
              </w:rPr>
              <w:t>Clarification on dci-</w:t>
            </w:r>
            <w:proofErr w:type="spellStart"/>
            <w:r>
              <w:rPr>
                <w:rFonts w:ascii="Arial" w:hAnsi="Arial" w:cs="Arial"/>
                <w:sz w:val="16"/>
                <w:szCs w:val="16"/>
              </w:rPr>
              <w:t>FormatsSL</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EE6019" w14:textId="51380DEC" w:rsidR="00437525" w:rsidRPr="00437525" w:rsidRDefault="00437525" w:rsidP="00437525">
            <w:pPr>
              <w:spacing w:after="0"/>
              <w:rPr>
                <w:rFonts w:ascii="Arial" w:hAnsi="Arial" w:cs="Arial"/>
                <w:sz w:val="16"/>
                <w:szCs w:val="16"/>
                <w:lang w:val="en-US" w:eastAsia="zh-CN"/>
              </w:rPr>
            </w:pPr>
            <w:r>
              <w:rPr>
                <w:rFonts w:ascii="Arial" w:hAnsi="Arial" w:cs="Arial"/>
                <w:sz w:val="16"/>
                <w:szCs w:val="16"/>
              </w:rPr>
              <w:t>Huawei, HiSilicon</w:t>
            </w:r>
          </w:p>
        </w:tc>
        <w:tc>
          <w:tcPr>
            <w:tcW w:w="6275" w:type="dxa"/>
            <w:tcBorders>
              <w:top w:val="single" w:sz="4" w:space="0" w:color="auto"/>
              <w:left w:val="single" w:sz="4" w:space="0" w:color="auto"/>
              <w:bottom w:val="single" w:sz="4" w:space="0" w:color="auto"/>
              <w:right w:val="single" w:sz="4" w:space="0" w:color="auto"/>
            </w:tcBorders>
            <w:shd w:val="clear" w:color="auto" w:fill="auto"/>
          </w:tcPr>
          <w:p w14:paraId="2CE95EB3" w14:textId="352F9D6E" w:rsidR="00437525" w:rsidRDefault="00437525" w:rsidP="00437525">
            <w:pPr>
              <w:spacing w:after="120"/>
              <w:rPr>
                <w:rFonts w:ascii="Arial" w:hAnsi="Arial" w:cs="Arial"/>
                <w:sz w:val="16"/>
                <w:szCs w:val="16"/>
                <w:lang w:eastAsia="zh-CN"/>
              </w:rPr>
            </w:pPr>
            <w:r>
              <w:rPr>
                <w:rFonts w:ascii="Arial" w:hAnsi="Arial" w:cs="Arial"/>
                <w:sz w:val="16"/>
                <w:szCs w:val="16"/>
                <w:lang w:eastAsia="zh-CN"/>
              </w:rPr>
              <w:t xml:space="preserve">Apply the RAN1 agreement in </w:t>
            </w:r>
            <w:r w:rsidRPr="00437525">
              <w:rPr>
                <w:rFonts w:ascii="Arial" w:hAnsi="Arial" w:cs="Arial"/>
                <w:sz w:val="16"/>
                <w:szCs w:val="16"/>
                <w:lang w:eastAsia="zh-CN"/>
              </w:rPr>
              <w:t>incoming LS R1-2104063</w:t>
            </w:r>
            <w:r>
              <w:rPr>
                <w:rFonts w:ascii="Arial" w:hAnsi="Arial" w:cs="Arial"/>
                <w:sz w:val="16"/>
                <w:szCs w:val="16"/>
                <w:lang w:eastAsia="zh-CN"/>
              </w:rPr>
              <w:t>.</w:t>
            </w: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0FE2B4AC" w14:textId="5BD68EFB" w:rsidR="00437525" w:rsidRDefault="00437525" w:rsidP="00437525">
            <w:pPr>
              <w:snapToGrid w:val="0"/>
              <w:spacing w:after="0"/>
              <w:rPr>
                <w:rFonts w:ascii="Arial" w:hAnsi="Arial" w:cs="Arial"/>
                <w:sz w:val="16"/>
                <w:szCs w:val="16"/>
              </w:rPr>
            </w:pPr>
            <w:r>
              <w:rPr>
                <w:rFonts w:ascii="Arial" w:hAnsi="Arial" w:cs="Arial"/>
                <w:sz w:val="16"/>
                <w:szCs w:val="16"/>
              </w:rPr>
              <w:t>Choose one of the CRs in this Table to agree.</w:t>
            </w:r>
          </w:p>
        </w:tc>
      </w:tr>
      <w:tr w:rsidR="00437525" w:rsidRPr="00684527" w14:paraId="65241515" w14:textId="77777777" w:rsidTr="006E226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9F0C39A" w14:textId="722AEE4C" w:rsidR="00437525" w:rsidRPr="00437525" w:rsidRDefault="00522441" w:rsidP="00437525">
            <w:pPr>
              <w:spacing w:after="0"/>
              <w:rPr>
                <w:rFonts w:ascii="Arial" w:hAnsi="Arial" w:cs="Arial"/>
                <w:b/>
                <w:bCs/>
                <w:color w:val="0000FF"/>
                <w:sz w:val="16"/>
                <w:szCs w:val="16"/>
                <w:u w:val="single"/>
                <w:lang w:val="en-US" w:eastAsia="zh-CN"/>
              </w:rPr>
            </w:pPr>
            <w:hyperlink r:id="rId29" w:history="1">
              <w:r w:rsidR="00437525">
                <w:rPr>
                  <w:rStyle w:val="aa"/>
                  <w:rFonts w:ascii="Arial" w:hAnsi="Arial" w:cs="Arial"/>
                  <w:b/>
                  <w:bCs/>
                  <w:sz w:val="16"/>
                  <w:szCs w:val="16"/>
                </w:rPr>
                <w:t>R2-2105771</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8CF185" w14:textId="63A2CE62" w:rsidR="00437525" w:rsidRPr="00437525" w:rsidRDefault="00437525" w:rsidP="00437525">
            <w:pPr>
              <w:spacing w:after="0"/>
              <w:rPr>
                <w:rFonts w:ascii="Arial" w:hAnsi="Arial" w:cs="Arial"/>
                <w:sz w:val="16"/>
                <w:szCs w:val="16"/>
                <w:lang w:val="en-US" w:eastAsia="zh-CN"/>
              </w:rPr>
            </w:pPr>
            <w:r>
              <w:rPr>
                <w:rFonts w:ascii="Arial" w:hAnsi="Arial" w:cs="Arial"/>
                <w:sz w:val="16"/>
                <w:szCs w:val="16"/>
              </w:rPr>
              <w:t>Configuration of search spaces for scheduling SL transmissions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1A377C" w14:textId="41BF582E" w:rsidR="00437525" w:rsidRPr="00437525" w:rsidRDefault="00437525" w:rsidP="00437525">
            <w:pPr>
              <w:spacing w:after="0"/>
              <w:rPr>
                <w:rFonts w:ascii="Arial" w:hAnsi="Arial" w:cs="Arial"/>
                <w:sz w:val="16"/>
                <w:szCs w:val="16"/>
                <w:lang w:val="en-US" w:eastAsia="zh-CN"/>
              </w:rPr>
            </w:pPr>
            <w:r>
              <w:rPr>
                <w:rFonts w:ascii="Arial" w:hAnsi="Arial" w:cs="Arial"/>
                <w:sz w:val="16"/>
                <w:szCs w:val="16"/>
              </w:rPr>
              <w:t>Ericsson</w:t>
            </w:r>
          </w:p>
        </w:tc>
        <w:tc>
          <w:tcPr>
            <w:tcW w:w="6275" w:type="dxa"/>
            <w:tcBorders>
              <w:top w:val="single" w:sz="4" w:space="0" w:color="auto"/>
              <w:left w:val="single" w:sz="4" w:space="0" w:color="auto"/>
              <w:right w:val="single" w:sz="4" w:space="0" w:color="auto"/>
            </w:tcBorders>
            <w:shd w:val="clear" w:color="auto" w:fill="auto"/>
          </w:tcPr>
          <w:p w14:paraId="5ECF646A" w14:textId="678B755D" w:rsidR="00437525" w:rsidRDefault="00437525" w:rsidP="00437525">
            <w:pPr>
              <w:spacing w:after="120"/>
              <w:rPr>
                <w:rFonts w:ascii="Arial" w:hAnsi="Arial" w:cs="Arial"/>
                <w:sz w:val="16"/>
                <w:szCs w:val="16"/>
                <w:lang w:eastAsia="zh-CN"/>
              </w:rPr>
            </w:pPr>
            <w:r>
              <w:rPr>
                <w:rFonts w:ascii="Arial" w:hAnsi="Arial" w:cs="Arial"/>
                <w:sz w:val="16"/>
                <w:szCs w:val="16"/>
                <w:lang w:eastAsia="zh-CN"/>
              </w:rPr>
              <w:t xml:space="preserve">Apply the RAN1 agreement in </w:t>
            </w:r>
            <w:r w:rsidRPr="00437525">
              <w:rPr>
                <w:rFonts w:ascii="Arial" w:hAnsi="Arial" w:cs="Arial"/>
                <w:sz w:val="16"/>
                <w:szCs w:val="16"/>
                <w:lang w:eastAsia="zh-CN"/>
              </w:rPr>
              <w:t>incoming LS R1-2104063</w:t>
            </w:r>
            <w:r>
              <w:rPr>
                <w:rFonts w:ascii="Arial" w:hAnsi="Arial" w:cs="Arial"/>
                <w:sz w:val="16"/>
                <w:szCs w:val="16"/>
                <w:lang w:eastAsia="zh-CN"/>
              </w:rPr>
              <w:t>.</w:t>
            </w: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554C2494" w14:textId="62D4D4E7" w:rsidR="00437525" w:rsidRDefault="00437525" w:rsidP="00437525">
            <w:pPr>
              <w:snapToGrid w:val="0"/>
              <w:spacing w:after="0"/>
              <w:rPr>
                <w:rFonts w:ascii="Arial" w:hAnsi="Arial" w:cs="Arial"/>
                <w:sz w:val="16"/>
                <w:szCs w:val="16"/>
              </w:rPr>
            </w:pPr>
            <w:r>
              <w:rPr>
                <w:rFonts w:ascii="Arial" w:hAnsi="Arial" w:cs="Arial"/>
                <w:sz w:val="16"/>
                <w:szCs w:val="16"/>
              </w:rPr>
              <w:t>Choose one of the CRs in this Table to agree.</w:t>
            </w:r>
          </w:p>
        </w:tc>
      </w:tr>
    </w:tbl>
    <w:p w14:paraId="65DCB98B" w14:textId="1FB3CBA8" w:rsidR="004C7129" w:rsidRPr="00AF67F0" w:rsidRDefault="004C7129" w:rsidP="004C7129">
      <w:pPr>
        <w:spacing w:before="180"/>
        <w:rPr>
          <w:b/>
          <w:lang w:eastAsia="zh-CN"/>
        </w:rPr>
      </w:pPr>
      <w:r>
        <w:rPr>
          <w:b/>
          <w:lang w:eastAsia="zh-CN"/>
        </w:rPr>
        <w:t>Recommendation 4</w:t>
      </w:r>
      <w:r w:rsidRPr="002529BF">
        <w:rPr>
          <w:b/>
          <w:lang w:eastAsia="zh-CN"/>
        </w:rPr>
        <w:t xml:space="preserve">: </w:t>
      </w:r>
      <w:r w:rsidR="00827945">
        <w:rPr>
          <w:b/>
          <w:lang w:eastAsia="zh-CN"/>
        </w:rPr>
        <w:t xml:space="preserve">RAN2 </w:t>
      </w:r>
      <w:r w:rsidR="00437525">
        <w:rPr>
          <w:b/>
          <w:lang w:eastAsia="zh-CN"/>
        </w:rPr>
        <w:t xml:space="preserve">agrees one of the CRs in Table 4 to apply the conclusion in RAN1 incoming LS </w:t>
      </w:r>
      <w:r w:rsidR="00437525" w:rsidRPr="00437525">
        <w:rPr>
          <w:b/>
          <w:lang w:eastAsia="zh-CN"/>
        </w:rPr>
        <w:t>R1-2104063 in TS 38.331.</w:t>
      </w:r>
    </w:p>
    <w:p w14:paraId="39A31A3C" w14:textId="532EC570" w:rsidR="00EB3A3C" w:rsidRDefault="00437525" w:rsidP="00437525">
      <w:pPr>
        <w:pStyle w:val="20"/>
        <w:numPr>
          <w:ilvl w:val="1"/>
          <w:numId w:val="22"/>
        </w:numPr>
        <w:ind w:left="851" w:hanging="851"/>
        <w:rPr>
          <w:sz w:val="28"/>
          <w:szCs w:val="28"/>
          <w:lang w:eastAsia="zh-CN"/>
        </w:rPr>
      </w:pPr>
      <w:r>
        <w:rPr>
          <w:sz w:val="28"/>
          <w:szCs w:val="28"/>
          <w:lang w:eastAsia="zh-CN"/>
        </w:rPr>
        <w:t>LTE PSSS/SSSS/PSBCH priority in SIB</w:t>
      </w:r>
    </w:p>
    <w:p w14:paraId="1BC5C97C" w14:textId="6A1B704F" w:rsidR="00437525" w:rsidRPr="00437525" w:rsidRDefault="00437525" w:rsidP="00437525">
      <w:pPr>
        <w:rPr>
          <w:sz w:val="22"/>
          <w:szCs w:val="22"/>
          <w:lang w:eastAsia="ko-KR"/>
        </w:rPr>
      </w:pPr>
      <w:r w:rsidRPr="00437525">
        <w:rPr>
          <w:sz w:val="22"/>
          <w:szCs w:val="22"/>
          <w:lang w:eastAsia="ko-KR"/>
        </w:rPr>
        <w:t xml:space="preserve">The related CR is R2-2105349. The proposed change touches ASN.1, so rapporteur thinks it should be carefully reviewed among companies on whether/what specific changes are needed. </w:t>
      </w:r>
    </w:p>
    <w:p w14:paraId="4C126801" w14:textId="74432D12" w:rsidR="00437525" w:rsidRPr="00B213A3" w:rsidRDefault="00437525" w:rsidP="00437525">
      <w:pPr>
        <w:jc w:val="center"/>
        <w:rPr>
          <w:b/>
          <w:sz w:val="22"/>
          <w:szCs w:val="22"/>
          <w:lang w:eastAsia="ko-KR"/>
        </w:rPr>
      </w:pPr>
      <w:r w:rsidRPr="00B213A3">
        <w:rPr>
          <w:b/>
          <w:sz w:val="22"/>
          <w:szCs w:val="22"/>
          <w:lang w:eastAsia="ko-KR"/>
        </w:rPr>
        <w:t xml:space="preserve">Table </w:t>
      </w:r>
      <w:r>
        <w:rPr>
          <w:b/>
          <w:sz w:val="22"/>
          <w:szCs w:val="22"/>
          <w:lang w:eastAsia="ko-KR"/>
        </w:rPr>
        <w:t>5</w:t>
      </w:r>
      <w:r w:rsidRPr="00B213A3">
        <w:rPr>
          <w:b/>
          <w:sz w:val="22"/>
          <w:szCs w:val="22"/>
          <w:lang w:eastAsia="ko-KR"/>
        </w:rPr>
        <w:t xml:space="preserve">: </w:t>
      </w:r>
      <w:r>
        <w:rPr>
          <w:b/>
          <w:sz w:val="22"/>
          <w:szCs w:val="22"/>
          <w:lang w:eastAsia="ko-KR"/>
        </w:rPr>
        <w:t xml:space="preserve">CR related to </w:t>
      </w:r>
      <w:r w:rsidRPr="00437525">
        <w:rPr>
          <w:b/>
          <w:sz w:val="22"/>
          <w:szCs w:val="22"/>
          <w:lang w:eastAsia="ko-KR"/>
        </w:rPr>
        <w:t>LTE PSSS/SSSS/PSBCH priority addition in SIB</w:t>
      </w:r>
    </w:p>
    <w:tbl>
      <w:tblPr>
        <w:tblW w:w="1431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559"/>
        <w:gridCol w:w="1134"/>
        <w:gridCol w:w="6275"/>
        <w:gridCol w:w="4249"/>
      </w:tblGrid>
      <w:tr w:rsidR="00437525" w:rsidRPr="00D2017C" w14:paraId="2E5B9D70" w14:textId="77777777" w:rsidTr="00C70D20">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792CCB7F" w14:textId="77777777" w:rsidR="00437525" w:rsidRPr="002B2AFB" w:rsidRDefault="00437525" w:rsidP="00C70D20">
            <w:pPr>
              <w:spacing w:after="0"/>
              <w:rPr>
                <w:rFonts w:ascii="Arial" w:eastAsia="Malgun Gothic" w:hAnsi="Arial" w:cs="Arial"/>
                <w:b/>
                <w:bCs/>
                <w:color w:val="0000FF"/>
                <w:sz w:val="16"/>
                <w:szCs w:val="16"/>
                <w:u w:val="single"/>
                <w:lang w:val="en-US" w:eastAsia="ko-KR"/>
              </w:rPr>
            </w:pPr>
            <w:proofErr w:type="spellStart"/>
            <w:r w:rsidRPr="00684527">
              <w:rPr>
                <w:rFonts w:ascii="Arial" w:eastAsia="Malgun Gothic" w:hAnsi="Arial" w:cs="Arial"/>
                <w:b/>
                <w:sz w:val="16"/>
                <w:szCs w:val="16"/>
                <w:lang w:val="en-US" w:eastAsia="ko-KR"/>
              </w:rPr>
              <w:t>Tdoc</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5A5A5"/>
            <w:hideMark/>
          </w:tcPr>
          <w:p w14:paraId="4687BEDF" w14:textId="77777777" w:rsidR="00437525" w:rsidRPr="002B2AFB" w:rsidRDefault="00437525" w:rsidP="00C70D20">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1134" w:type="dxa"/>
            <w:tcBorders>
              <w:top w:val="single" w:sz="4" w:space="0" w:color="auto"/>
              <w:left w:val="single" w:sz="4" w:space="0" w:color="auto"/>
              <w:bottom w:val="single" w:sz="4" w:space="0" w:color="auto"/>
              <w:right w:val="single" w:sz="4" w:space="0" w:color="auto"/>
            </w:tcBorders>
            <w:shd w:val="clear" w:color="auto" w:fill="A5A5A5"/>
            <w:hideMark/>
          </w:tcPr>
          <w:p w14:paraId="60B2550A" w14:textId="77777777" w:rsidR="00437525" w:rsidRPr="002B2AFB" w:rsidRDefault="00437525" w:rsidP="00C70D20">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6275" w:type="dxa"/>
            <w:tcBorders>
              <w:top w:val="single" w:sz="4" w:space="0" w:color="auto"/>
              <w:left w:val="single" w:sz="4" w:space="0" w:color="auto"/>
              <w:bottom w:val="single" w:sz="4" w:space="0" w:color="auto"/>
              <w:right w:val="single" w:sz="4" w:space="0" w:color="auto"/>
            </w:tcBorders>
            <w:shd w:val="clear" w:color="auto" w:fill="A5A5A5"/>
          </w:tcPr>
          <w:p w14:paraId="34754D48" w14:textId="77777777" w:rsidR="00437525" w:rsidRPr="002B2AFB" w:rsidRDefault="00437525" w:rsidP="00C70D20">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Summary of changes/proposals and Rapp’s remark</w:t>
            </w:r>
          </w:p>
        </w:tc>
        <w:tc>
          <w:tcPr>
            <w:tcW w:w="4249" w:type="dxa"/>
            <w:tcBorders>
              <w:top w:val="single" w:sz="4" w:space="0" w:color="auto"/>
              <w:left w:val="single" w:sz="4" w:space="0" w:color="auto"/>
              <w:bottom w:val="single" w:sz="4" w:space="0" w:color="auto"/>
              <w:right w:val="single" w:sz="4" w:space="0" w:color="auto"/>
            </w:tcBorders>
            <w:shd w:val="clear" w:color="auto" w:fill="A5A5A5"/>
          </w:tcPr>
          <w:p w14:paraId="1322852C" w14:textId="77777777" w:rsidR="00437525" w:rsidRPr="002B2AFB" w:rsidRDefault="00437525" w:rsidP="00C70D20">
            <w:pPr>
              <w:spacing w:after="0"/>
              <w:rPr>
                <w:rFonts w:ascii="Arial" w:eastAsia="Malgun Gothic" w:hAnsi="Arial" w:cs="Arial"/>
                <w:b/>
                <w:sz w:val="16"/>
                <w:szCs w:val="16"/>
                <w:lang w:val="en-US" w:eastAsia="ko-KR"/>
              </w:rPr>
            </w:pPr>
            <w:r>
              <w:rPr>
                <w:rFonts w:ascii="Arial" w:eastAsia="Malgun Gothic" w:hAnsi="Arial" w:cs="Arial" w:hint="eastAsia"/>
                <w:b/>
                <w:sz w:val="16"/>
                <w:szCs w:val="16"/>
                <w:lang w:val="en-US" w:eastAsia="ko-KR"/>
              </w:rPr>
              <w:t>Rapporteur</w:t>
            </w:r>
            <w:r>
              <w:rPr>
                <w:rFonts w:ascii="Arial" w:eastAsia="Malgun Gothic" w:hAnsi="Arial" w:cs="Arial"/>
                <w:b/>
                <w:sz w:val="16"/>
                <w:szCs w:val="16"/>
                <w:lang w:val="en-US" w:eastAsia="ko-KR"/>
              </w:rPr>
              <w:t>’s recommendation for this CR/Disc paper</w:t>
            </w:r>
          </w:p>
        </w:tc>
      </w:tr>
      <w:tr w:rsidR="00437525" w:rsidRPr="00684527" w14:paraId="2E6E7D80" w14:textId="77777777" w:rsidTr="00C70D20">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DE80E23" w14:textId="77777777" w:rsidR="00437525" w:rsidRDefault="00522441" w:rsidP="00437525">
            <w:pPr>
              <w:spacing w:after="0"/>
              <w:rPr>
                <w:rFonts w:ascii="Arial" w:hAnsi="Arial" w:cs="Arial"/>
                <w:b/>
                <w:bCs/>
                <w:color w:val="0000FF"/>
                <w:sz w:val="16"/>
                <w:szCs w:val="16"/>
                <w:u w:val="single"/>
                <w:lang w:val="en-US" w:eastAsia="zh-CN"/>
              </w:rPr>
            </w:pPr>
            <w:hyperlink r:id="rId30" w:history="1">
              <w:r w:rsidR="00437525">
                <w:rPr>
                  <w:rStyle w:val="aa"/>
                  <w:rFonts w:ascii="Arial" w:hAnsi="Arial" w:cs="Arial"/>
                  <w:b/>
                  <w:bCs/>
                  <w:sz w:val="16"/>
                  <w:szCs w:val="16"/>
                </w:rPr>
                <w:t>R2-2105349</w:t>
              </w:r>
            </w:hyperlink>
          </w:p>
          <w:p w14:paraId="01E2E41B" w14:textId="6FED6DD5" w:rsidR="00437525" w:rsidRPr="0019634C" w:rsidRDefault="00437525" w:rsidP="00C70D20">
            <w:pPr>
              <w:spacing w:after="0"/>
              <w:rPr>
                <w:rFonts w:ascii="Arial" w:eastAsia="Malgun Gothic" w:hAnsi="Arial" w:cs="Arial"/>
                <w:bCs/>
                <w:color w:val="0000FF"/>
                <w:sz w:val="16"/>
                <w:szCs w:val="16"/>
                <w:u w:val="single"/>
                <w:lang w:val="en-US" w:eastAsia="ko-KR"/>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FD74D6" w14:textId="6536FBB2" w:rsidR="00437525" w:rsidRPr="00684527" w:rsidRDefault="00CA19BF" w:rsidP="00C70D20">
            <w:pPr>
              <w:spacing w:after="0"/>
              <w:rPr>
                <w:rFonts w:ascii="Arial" w:hAnsi="Arial" w:cs="Arial"/>
                <w:sz w:val="16"/>
                <w:szCs w:val="16"/>
              </w:rPr>
            </w:pPr>
            <w:r w:rsidRPr="00CA19BF">
              <w:rPr>
                <w:rFonts w:ascii="Arial" w:hAnsi="Arial" w:cs="Arial"/>
                <w:sz w:val="16"/>
                <w:szCs w:val="16"/>
              </w:rPr>
              <w:t xml:space="preserve">Clarification on priority of LTE PSSS SSSS PSBCH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77F31D" w14:textId="6EE56CA5" w:rsidR="00437525" w:rsidRPr="004B45BA" w:rsidRDefault="00CA19BF" w:rsidP="00C70D20">
            <w:pPr>
              <w:spacing w:after="0"/>
              <w:rPr>
                <w:rFonts w:ascii="Arial" w:hAnsi="Arial" w:cs="Arial"/>
                <w:sz w:val="16"/>
                <w:szCs w:val="16"/>
                <w:lang w:val="en-US" w:eastAsia="zh-CN"/>
              </w:rPr>
            </w:pPr>
            <w:r>
              <w:rPr>
                <w:rFonts w:ascii="Arial" w:hAnsi="Arial" w:cs="Arial"/>
                <w:sz w:val="16"/>
                <w:szCs w:val="16"/>
              </w:rPr>
              <w:t>vivo</w:t>
            </w:r>
          </w:p>
        </w:tc>
        <w:tc>
          <w:tcPr>
            <w:tcW w:w="6275" w:type="dxa"/>
            <w:tcBorders>
              <w:top w:val="single" w:sz="4" w:space="0" w:color="auto"/>
              <w:left w:val="single" w:sz="4" w:space="0" w:color="auto"/>
              <w:bottom w:val="single" w:sz="4" w:space="0" w:color="auto"/>
              <w:right w:val="single" w:sz="4" w:space="0" w:color="auto"/>
            </w:tcBorders>
            <w:shd w:val="clear" w:color="auto" w:fill="auto"/>
          </w:tcPr>
          <w:p w14:paraId="6BF25D2B" w14:textId="6EAC0A8F" w:rsidR="004408D4" w:rsidRPr="0077158B" w:rsidRDefault="004408D4" w:rsidP="004408D4">
            <w:pPr>
              <w:pStyle w:val="CRCoverPage"/>
              <w:rPr>
                <w:b/>
                <w:i/>
                <w:iCs/>
                <w:noProof/>
                <w:sz w:val="16"/>
                <w:szCs w:val="16"/>
                <w:u w:val="single"/>
              </w:rPr>
            </w:pPr>
            <w:r w:rsidRPr="0077158B">
              <w:rPr>
                <w:b/>
                <w:i/>
                <w:iCs/>
                <w:noProof/>
                <w:sz w:val="16"/>
                <w:szCs w:val="16"/>
                <w:u w:val="single"/>
              </w:rPr>
              <w:t xml:space="preserve">Reason for change: </w:t>
            </w:r>
          </w:p>
          <w:p w14:paraId="118FC158" w14:textId="77777777" w:rsidR="004408D4" w:rsidRPr="0077158B" w:rsidRDefault="004408D4" w:rsidP="004408D4">
            <w:pPr>
              <w:pStyle w:val="CRCoverPage"/>
              <w:spacing w:after="0"/>
              <w:ind w:left="100"/>
              <w:rPr>
                <w:noProof/>
                <w:sz w:val="16"/>
                <w:szCs w:val="16"/>
              </w:rPr>
            </w:pPr>
            <w:r w:rsidRPr="0077158B">
              <w:rPr>
                <w:noProof/>
                <w:sz w:val="16"/>
                <w:szCs w:val="16"/>
              </w:rPr>
              <w:t>In the scenario of LTE V2X and NR sidelink co-existance, the UE should know the priority of LTE V2X transmission/recepetion and NR sidelink transmission/recepetion to priortize one of them. When it comes to synchronization signal,</w:t>
            </w:r>
            <w:r w:rsidRPr="0077158B">
              <w:rPr>
                <w:sz w:val="16"/>
                <w:szCs w:val="16"/>
              </w:rPr>
              <w:t xml:space="preserve"> it means the UE should know the priority of </w:t>
            </w:r>
            <w:r w:rsidRPr="0077158B">
              <w:rPr>
                <w:noProof/>
                <w:sz w:val="16"/>
                <w:szCs w:val="16"/>
              </w:rPr>
              <w:t>LTE PSSS/SSSS/PSBCH.</w:t>
            </w:r>
          </w:p>
          <w:p w14:paraId="52F91832" w14:textId="77777777" w:rsidR="004408D4" w:rsidRPr="0077158B" w:rsidRDefault="004408D4" w:rsidP="004408D4">
            <w:pPr>
              <w:pStyle w:val="CRCoverPage"/>
              <w:spacing w:after="0"/>
              <w:ind w:left="100"/>
              <w:rPr>
                <w:sz w:val="16"/>
                <w:szCs w:val="16"/>
              </w:rPr>
            </w:pPr>
            <w:r w:rsidRPr="0077158B">
              <w:rPr>
                <w:noProof/>
                <w:sz w:val="16"/>
                <w:szCs w:val="16"/>
              </w:rPr>
              <w:t>During RAN2 #109-e meeting, there is a CR (R2-2001967) for introduction of 5G V2X with NR Sidelink in TS 36.331. The IE</w:t>
            </w:r>
            <w:r w:rsidRPr="0077158B">
              <w:rPr>
                <w:i/>
                <w:iCs/>
                <w:noProof/>
                <w:sz w:val="16"/>
                <w:szCs w:val="16"/>
              </w:rPr>
              <w:t xml:space="preserve"> </w:t>
            </w:r>
            <w:r w:rsidRPr="0077158B">
              <w:rPr>
                <w:i/>
                <w:iCs/>
                <w:sz w:val="16"/>
                <w:szCs w:val="16"/>
              </w:rPr>
              <w:t xml:space="preserve">sl-SSB-PriorityEUTRA-r16 </w:t>
            </w:r>
            <w:r w:rsidRPr="0077158B">
              <w:rPr>
                <w:sz w:val="16"/>
                <w:szCs w:val="16"/>
              </w:rPr>
              <w:t>was introduced as follows:</w:t>
            </w:r>
          </w:p>
          <w:p w14:paraId="39221E17" w14:textId="77777777" w:rsidR="004408D4" w:rsidRPr="0077158B" w:rsidRDefault="004408D4" w:rsidP="004408D4">
            <w:pPr>
              <w:pStyle w:val="PL"/>
              <w:shd w:val="clear" w:color="auto" w:fill="E6E6E6"/>
              <w:rPr>
                <w:szCs w:val="16"/>
              </w:rPr>
            </w:pPr>
            <w:r w:rsidRPr="0077158B">
              <w:rPr>
                <w:szCs w:val="16"/>
                <w:highlight w:val="yellow"/>
              </w:rPr>
              <w:t>RRCConnectionReconfiguration-v1610-IEs</w:t>
            </w:r>
            <w:r w:rsidRPr="0077158B">
              <w:rPr>
                <w:szCs w:val="16"/>
              </w:rPr>
              <w:t xml:space="preserve"> ::= SEQUENCE {</w:t>
            </w:r>
          </w:p>
          <w:p w14:paraId="6CE92FB8" w14:textId="77777777" w:rsidR="004408D4" w:rsidRPr="0077158B" w:rsidRDefault="004408D4" w:rsidP="004408D4">
            <w:pPr>
              <w:pStyle w:val="PL"/>
              <w:shd w:val="clear" w:color="auto" w:fill="E6E6E6"/>
              <w:rPr>
                <w:szCs w:val="16"/>
              </w:rPr>
            </w:pPr>
            <w:r w:rsidRPr="0077158B">
              <w:rPr>
                <w:szCs w:val="16"/>
              </w:rPr>
              <w:tab/>
              <w:t>conditionalReconfiguration-r16</w:t>
            </w:r>
            <w:r w:rsidRPr="0077158B">
              <w:rPr>
                <w:szCs w:val="16"/>
              </w:rPr>
              <w:tab/>
            </w:r>
            <w:r w:rsidRPr="0077158B">
              <w:rPr>
                <w:szCs w:val="16"/>
              </w:rPr>
              <w:tab/>
            </w:r>
            <w:r w:rsidRPr="0077158B">
              <w:rPr>
                <w:szCs w:val="16"/>
              </w:rPr>
              <w:tab/>
              <w:t>ConditionalReconfiguration-r16</w:t>
            </w:r>
            <w:r w:rsidRPr="0077158B">
              <w:rPr>
                <w:szCs w:val="16"/>
              </w:rPr>
              <w:tab/>
              <w:t>OPTIONAL, -- Need ON</w:t>
            </w:r>
          </w:p>
          <w:p w14:paraId="48D89E1A" w14:textId="77777777" w:rsidR="004408D4" w:rsidRPr="0077158B" w:rsidRDefault="004408D4" w:rsidP="004408D4">
            <w:pPr>
              <w:pStyle w:val="PL"/>
              <w:shd w:val="clear" w:color="auto" w:fill="E6E6E6"/>
              <w:rPr>
                <w:szCs w:val="16"/>
              </w:rPr>
            </w:pPr>
            <w:r w:rsidRPr="0077158B">
              <w:rPr>
                <w:szCs w:val="16"/>
              </w:rPr>
              <w:tab/>
              <w:t>daps-SourceRelease-r16</w:t>
            </w:r>
            <w:r w:rsidRPr="0077158B">
              <w:rPr>
                <w:szCs w:val="16"/>
              </w:rPr>
              <w:tab/>
            </w:r>
            <w:r w:rsidRPr="0077158B">
              <w:rPr>
                <w:szCs w:val="16"/>
              </w:rPr>
              <w:tab/>
            </w:r>
            <w:r w:rsidRPr="0077158B">
              <w:rPr>
                <w:szCs w:val="16"/>
              </w:rPr>
              <w:tab/>
            </w:r>
            <w:r w:rsidRPr="0077158B">
              <w:rPr>
                <w:szCs w:val="16"/>
              </w:rPr>
              <w:tab/>
            </w:r>
            <w:r w:rsidRPr="0077158B">
              <w:rPr>
                <w:szCs w:val="16"/>
              </w:rPr>
              <w:tab/>
              <w:t>ENUMERATED{true}</w:t>
            </w:r>
            <w:r w:rsidRPr="0077158B">
              <w:rPr>
                <w:szCs w:val="16"/>
              </w:rPr>
              <w:tab/>
            </w:r>
            <w:r w:rsidRPr="0077158B">
              <w:rPr>
                <w:szCs w:val="16"/>
              </w:rPr>
              <w:tab/>
            </w:r>
            <w:r w:rsidRPr="0077158B">
              <w:rPr>
                <w:szCs w:val="16"/>
              </w:rPr>
              <w:tab/>
            </w:r>
            <w:r w:rsidRPr="0077158B">
              <w:rPr>
                <w:szCs w:val="16"/>
              </w:rPr>
              <w:tab/>
              <w:t>OPTIONAL, -- Need ON</w:t>
            </w:r>
          </w:p>
          <w:p w14:paraId="393639D1" w14:textId="77777777" w:rsidR="004408D4" w:rsidRPr="0077158B" w:rsidRDefault="004408D4" w:rsidP="004408D4">
            <w:pPr>
              <w:pStyle w:val="PL"/>
              <w:shd w:val="clear" w:color="auto" w:fill="E6E6E6"/>
              <w:rPr>
                <w:szCs w:val="16"/>
              </w:rPr>
            </w:pPr>
            <w:r w:rsidRPr="0077158B">
              <w:rPr>
                <w:szCs w:val="16"/>
              </w:rPr>
              <w:tab/>
              <w:t>tdm-PatternConfig2-r16</w:t>
            </w:r>
            <w:r w:rsidRPr="0077158B">
              <w:rPr>
                <w:szCs w:val="16"/>
              </w:rPr>
              <w:tab/>
            </w:r>
            <w:r w:rsidRPr="0077158B">
              <w:rPr>
                <w:szCs w:val="16"/>
              </w:rPr>
              <w:tab/>
            </w:r>
            <w:r w:rsidRPr="0077158B">
              <w:rPr>
                <w:szCs w:val="16"/>
              </w:rPr>
              <w:tab/>
            </w:r>
            <w:r w:rsidRPr="0077158B">
              <w:rPr>
                <w:szCs w:val="16"/>
              </w:rPr>
              <w:tab/>
            </w:r>
            <w:r w:rsidRPr="0077158B">
              <w:rPr>
                <w:szCs w:val="16"/>
              </w:rPr>
              <w:tab/>
            </w:r>
            <w:r w:rsidRPr="0077158B">
              <w:rPr>
                <w:szCs w:val="16"/>
              </w:rPr>
              <w:tab/>
              <w:t>TDM-PatternConfig-r15</w:t>
            </w:r>
            <w:r w:rsidRPr="0077158B">
              <w:rPr>
                <w:szCs w:val="16"/>
              </w:rPr>
              <w:tab/>
            </w:r>
            <w:r w:rsidRPr="0077158B">
              <w:rPr>
                <w:szCs w:val="16"/>
              </w:rPr>
              <w:tab/>
            </w:r>
            <w:r w:rsidRPr="0077158B">
              <w:rPr>
                <w:szCs w:val="16"/>
              </w:rPr>
              <w:tab/>
              <w:t>OPTIONAL, -- Need ON</w:t>
            </w:r>
          </w:p>
          <w:p w14:paraId="7054CFC1" w14:textId="77777777" w:rsidR="004408D4" w:rsidRPr="0077158B" w:rsidRDefault="004408D4" w:rsidP="004408D4">
            <w:pPr>
              <w:pStyle w:val="PL"/>
              <w:shd w:val="clear" w:color="auto" w:fill="E6E6E6"/>
              <w:rPr>
                <w:szCs w:val="16"/>
              </w:rPr>
            </w:pPr>
            <w:r w:rsidRPr="0077158B">
              <w:rPr>
                <w:szCs w:val="16"/>
              </w:rPr>
              <w:tab/>
              <w:t>sl-ConfigDedicated</w:t>
            </w:r>
            <w:r w:rsidRPr="0077158B">
              <w:rPr>
                <w:rFonts w:cs="Courier New"/>
                <w:szCs w:val="16"/>
                <w:lang w:eastAsia="zh-CN"/>
              </w:rPr>
              <w:t>For</w:t>
            </w:r>
            <w:r w:rsidRPr="0077158B">
              <w:rPr>
                <w:szCs w:val="16"/>
              </w:rPr>
              <w:t>NR-r16</w:t>
            </w:r>
            <w:r w:rsidRPr="0077158B">
              <w:rPr>
                <w:szCs w:val="16"/>
              </w:rPr>
              <w:tab/>
            </w:r>
            <w:r w:rsidRPr="0077158B">
              <w:rPr>
                <w:szCs w:val="16"/>
              </w:rPr>
              <w:tab/>
            </w:r>
            <w:r w:rsidRPr="0077158B">
              <w:rPr>
                <w:szCs w:val="16"/>
              </w:rPr>
              <w:tab/>
            </w:r>
            <w:r w:rsidRPr="0077158B">
              <w:rPr>
                <w:szCs w:val="16"/>
              </w:rPr>
              <w:tab/>
            </w:r>
            <w:r w:rsidRPr="0077158B">
              <w:rPr>
                <w:szCs w:val="16"/>
              </w:rPr>
              <w:tab/>
              <w:t>OCTET STRING</w:t>
            </w:r>
            <w:r w:rsidRPr="0077158B">
              <w:rPr>
                <w:szCs w:val="16"/>
              </w:rPr>
              <w:tab/>
            </w:r>
            <w:r w:rsidRPr="0077158B">
              <w:rPr>
                <w:szCs w:val="16"/>
              </w:rPr>
              <w:tab/>
            </w:r>
            <w:r w:rsidRPr="0077158B">
              <w:rPr>
                <w:szCs w:val="16"/>
              </w:rPr>
              <w:tab/>
            </w:r>
            <w:r w:rsidRPr="0077158B">
              <w:rPr>
                <w:szCs w:val="16"/>
              </w:rPr>
              <w:tab/>
            </w:r>
            <w:r w:rsidRPr="0077158B">
              <w:rPr>
                <w:szCs w:val="16"/>
              </w:rPr>
              <w:tab/>
              <w:t>OPTIONAL, -- Need OR</w:t>
            </w:r>
          </w:p>
          <w:p w14:paraId="00B30E3C" w14:textId="77777777" w:rsidR="004408D4" w:rsidRPr="0077158B" w:rsidRDefault="004408D4" w:rsidP="004408D4">
            <w:pPr>
              <w:pStyle w:val="PL"/>
              <w:shd w:val="clear" w:color="auto" w:fill="E6E6E6"/>
              <w:rPr>
                <w:szCs w:val="16"/>
              </w:rPr>
            </w:pPr>
            <w:r w:rsidRPr="0077158B">
              <w:rPr>
                <w:szCs w:val="16"/>
              </w:rPr>
              <w:tab/>
            </w:r>
            <w:r w:rsidRPr="0077158B">
              <w:rPr>
                <w:szCs w:val="16"/>
                <w:highlight w:val="yellow"/>
              </w:rPr>
              <w:t>sl-SSB-PriorityEUTRA-r16</w:t>
            </w:r>
            <w:r w:rsidRPr="0077158B">
              <w:rPr>
                <w:szCs w:val="16"/>
                <w:highlight w:val="yellow"/>
              </w:rPr>
              <w:tab/>
            </w:r>
            <w:r w:rsidRPr="0077158B">
              <w:rPr>
                <w:szCs w:val="16"/>
                <w:highlight w:val="yellow"/>
              </w:rPr>
              <w:tab/>
            </w:r>
            <w:r w:rsidRPr="0077158B">
              <w:rPr>
                <w:szCs w:val="16"/>
                <w:highlight w:val="yellow"/>
              </w:rPr>
              <w:tab/>
            </w:r>
            <w:r w:rsidRPr="0077158B">
              <w:rPr>
                <w:szCs w:val="16"/>
                <w:highlight w:val="yellow"/>
              </w:rPr>
              <w:tab/>
            </w:r>
            <w:r w:rsidRPr="0077158B">
              <w:rPr>
                <w:szCs w:val="16"/>
                <w:highlight w:val="yellow"/>
              </w:rPr>
              <w:tab/>
              <w:t>INTEGER (1..8)</w:t>
            </w:r>
            <w:r w:rsidRPr="0077158B">
              <w:rPr>
                <w:szCs w:val="16"/>
              </w:rPr>
              <w:tab/>
            </w:r>
            <w:r w:rsidRPr="0077158B">
              <w:rPr>
                <w:szCs w:val="16"/>
              </w:rPr>
              <w:tab/>
            </w:r>
            <w:r w:rsidRPr="0077158B">
              <w:rPr>
                <w:szCs w:val="16"/>
              </w:rPr>
              <w:tab/>
            </w:r>
            <w:r w:rsidRPr="0077158B">
              <w:rPr>
                <w:szCs w:val="16"/>
              </w:rPr>
              <w:tab/>
            </w:r>
            <w:r w:rsidRPr="0077158B">
              <w:rPr>
                <w:szCs w:val="16"/>
              </w:rPr>
              <w:tab/>
              <w:t>OPTIONAL, -- Need OR</w:t>
            </w:r>
          </w:p>
          <w:p w14:paraId="7035D5A8" w14:textId="77777777" w:rsidR="004408D4" w:rsidRPr="0077158B" w:rsidRDefault="004408D4" w:rsidP="004408D4">
            <w:pPr>
              <w:pStyle w:val="PL"/>
              <w:shd w:val="clear" w:color="auto" w:fill="E6E6E6"/>
              <w:rPr>
                <w:szCs w:val="16"/>
              </w:rPr>
            </w:pPr>
            <w:r w:rsidRPr="0077158B">
              <w:rPr>
                <w:szCs w:val="16"/>
              </w:rPr>
              <w:tab/>
              <w:t>nonCriticalExtension</w:t>
            </w:r>
            <w:r w:rsidRPr="0077158B">
              <w:rPr>
                <w:szCs w:val="16"/>
              </w:rPr>
              <w:tab/>
            </w:r>
            <w:r w:rsidRPr="0077158B">
              <w:rPr>
                <w:szCs w:val="16"/>
              </w:rPr>
              <w:tab/>
            </w:r>
            <w:r w:rsidRPr="0077158B">
              <w:rPr>
                <w:szCs w:val="16"/>
              </w:rPr>
              <w:tab/>
            </w:r>
            <w:r w:rsidRPr="0077158B">
              <w:rPr>
                <w:szCs w:val="16"/>
              </w:rPr>
              <w:tab/>
            </w:r>
            <w:r w:rsidRPr="0077158B">
              <w:rPr>
                <w:szCs w:val="16"/>
              </w:rPr>
              <w:tab/>
            </w:r>
            <w:r w:rsidRPr="0077158B">
              <w:rPr>
                <w:szCs w:val="16"/>
              </w:rPr>
              <w:tab/>
              <w:t>SEQUENCE {}</w:t>
            </w:r>
            <w:r w:rsidRPr="0077158B">
              <w:rPr>
                <w:szCs w:val="16"/>
              </w:rPr>
              <w:tab/>
            </w:r>
            <w:r w:rsidRPr="0077158B">
              <w:rPr>
                <w:szCs w:val="16"/>
              </w:rPr>
              <w:tab/>
            </w:r>
            <w:r w:rsidRPr="0077158B">
              <w:rPr>
                <w:szCs w:val="16"/>
              </w:rPr>
              <w:tab/>
            </w:r>
            <w:r w:rsidRPr="0077158B">
              <w:rPr>
                <w:szCs w:val="16"/>
              </w:rPr>
              <w:tab/>
            </w:r>
            <w:r w:rsidRPr="0077158B">
              <w:rPr>
                <w:szCs w:val="16"/>
              </w:rPr>
              <w:tab/>
            </w:r>
            <w:r w:rsidRPr="0077158B">
              <w:rPr>
                <w:szCs w:val="16"/>
              </w:rPr>
              <w:tab/>
              <w:t>OPTIONAL</w:t>
            </w:r>
          </w:p>
          <w:p w14:paraId="5C528145" w14:textId="77777777" w:rsidR="004408D4" w:rsidRPr="0077158B" w:rsidRDefault="004408D4" w:rsidP="004408D4">
            <w:pPr>
              <w:pStyle w:val="PL"/>
              <w:shd w:val="clear" w:color="auto" w:fill="E6E6E6"/>
              <w:rPr>
                <w:szCs w:val="16"/>
              </w:rPr>
            </w:pPr>
            <w:r w:rsidRPr="0077158B">
              <w:rPr>
                <w:szCs w:val="16"/>
              </w:rPr>
              <w:t>}</w:t>
            </w:r>
          </w:p>
          <w:p w14:paraId="64362761" w14:textId="77777777" w:rsidR="004408D4" w:rsidRPr="0077158B" w:rsidRDefault="004408D4" w:rsidP="004408D4">
            <w:pPr>
              <w:pStyle w:val="CRCoverPage"/>
              <w:spacing w:after="0"/>
              <w:ind w:left="100"/>
              <w:rPr>
                <w:noProof/>
                <w:sz w:val="16"/>
                <w:szCs w:val="16"/>
              </w:rPr>
            </w:pPr>
          </w:p>
          <w:p w14:paraId="686BFB2C" w14:textId="0C91A2FC" w:rsidR="004408D4" w:rsidRPr="0077158B" w:rsidRDefault="004408D4" w:rsidP="004408D4">
            <w:pPr>
              <w:pStyle w:val="CRCoverPage"/>
              <w:spacing w:after="0"/>
              <w:rPr>
                <w:i/>
                <w:iCs/>
                <w:noProof/>
                <w:sz w:val="16"/>
                <w:szCs w:val="16"/>
              </w:rPr>
            </w:pPr>
            <w:r w:rsidRPr="0077158B">
              <w:rPr>
                <w:noProof/>
                <w:sz w:val="16"/>
                <w:szCs w:val="16"/>
              </w:rPr>
              <w:t xml:space="preserve">However, as </w:t>
            </w:r>
            <w:r w:rsidRPr="0077158B">
              <w:rPr>
                <w:i/>
                <w:iCs/>
                <w:noProof/>
                <w:sz w:val="16"/>
                <w:szCs w:val="16"/>
              </w:rPr>
              <w:t>sl-SSB-PriorityEUTRA-r16</w:t>
            </w:r>
            <w:r w:rsidRPr="0077158B">
              <w:rPr>
                <w:noProof/>
                <w:sz w:val="16"/>
                <w:szCs w:val="16"/>
              </w:rPr>
              <w:t xml:space="preserve"> was only put in </w:t>
            </w:r>
            <w:proofErr w:type="spellStart"/>
            <w:r w:rsidRPr="0077158B">
              <w:rPr>
                <w:i/>
                <w:iCs/>
                <w:sz w:val="16"/>
                <w:szCs w:val="16"/>
              </w:rPr>
              <w:t>RRCConnectionReconfiguration</w:t>
            </w:r>
            <w:proofErr w:type="spellEnd"/>
            <w:r w:rsidRPr="0077158B">
              <w:rPr>
                <w:sz w:val="16"/>
                <w:szCs w:val="16"/>
              </w:rPr>
              <w:t xml:space="preserve">, there is no means for RRC_IDLE UE who camps on an LTE cell or an NR cell (because </w:t>
            </w:r>
            <w:r w:rsidRPr="0077158B">
              <w:rPr>
                <w:bCs/>
                <w:noProof/>
                <w:sz w:val="16"/>
                <w:szCs w:val="16"/>
                <w:lang w:eastAsia="en-GB"/>
              </w:rPr>
              <w:t>E-UTRA SIB 21/26 are included in NR SIB 13/14</w:t>
            </w:r>
            <w:r w:rsidRPr="0077158B">
              <w:rPr>
                <w:sz w:val="16"/>
                <w:szCs w:val="16"/>
              </w:rPr>
              <w:t xml:space="preserve">) to acquire this parameter, and therefore the UE will not know the priority of LTE </w:t>
            </w:r>
            <w:r w:rsidRPr="0077158B">
              <w:rPr>
                <w:sz w:val="16"/>
                <w:szCs w:val="16"/>
              </w:rPr>
              <w:lastRenderedPageBreak/>
              <w:t xml:space="preserve">PSSS/SSSS/PSBCH transmission and reception. It is not reasonable to have this limitation without agreement, and it can have impacts on UE behaviour e.g. the UE cannot perform the priority comparison between LTE PSSS/SSSS/PSBCH and NR </w:t>
            </w:r>
            <w:proofErr w:type="spellStart"/>
            <w:r w:rsidRPr="0077158B">
              <w:rPr>
                <w:sz w:val="16"/>
                <w:szCs w:val="16"/>
              </w:rPr>
              <w:t>sidelink</w:t>
            </w:r>
            <w:proofErr w:type="spellEnd"/>
            <w:r w:rsidRPr="0077158B">
              <w:rPr>
                <w:sz w:val="16"/>
                <w:szCs w:val="16"/>
              </w:rPr>
              <w:t xml:space="preserve"> transmissions/receptions.</w:t>
            </w:r>
          </w:p>
          <w:p w14:paraId="48175771" w14:textId="77777777" w:rsidR="004408D4" w:rsidRPr="0077158B" w:rsidRDefault="004408D4" w:rsidP="004408D4">
            <w:pPr>
              <w:pStyle w:val="CRCoverPage"/>
              <w:rPr>
                <w:i/>
                <w:iCs/>
                <w:noProof/>
                <w:sz w:val="16"/>
                <w:szCs w:val="16"/>
              </w:rPr>
            </w:pPr>
          </w:p>
          <w:p w14:paraId="6934D4F1" w14:textId="47A2C8AE" w:rsidR="004408D4" w:rsidRPr="0077158B" w:rsidRDefault="004408D4" w:rsidP="004408D4">
            <w:pPr>
              <w:pStyle w:val="CRCoverPage"/>
              <w:rPr>
                <w:i/>
                <w:iCs/>
                <w:noProof/>
                <w:sz w:val="16"/>
                <w:szCs w:val="16"/>
              </w:rPr>
            </w:pPr>
            <w:r w:rsidRPr="0077158B">
              <w:rPr>
                <w:b/>
                <w:i/>
                <w:iCs/>
                <w:noProof/>
                <w:sz w:val="16"/>
                <w:szCs w:val="16"/>
                <w:u w:val="single"/>
              </w:rPr>
              <w:t>Proposed change:</w:t>
            </w:r>
          </w:p>
          <w:p w14:paraId="03C65D35" w14:textId="77777777" w:rsidR="004408D4" w:rsidRPr="0077158B" w:rsidRDefault="004408D4" w:rsidP="004408D4">
            <w:pPr>
              <w:pStyle w:val="CRCoverPage"/>
              <w:spacing w:after="0"/>
              <w:rPr>
                <w:noProof/>
                <w:sz w:val="16"/>
                <w:szCs w:val="16"/>
              </w:rPr>
            </w:pPr>
            <w:r w:rsidRPr="0077158B">
              <w:rPr>
                <w:i/>
                <w:iCs/>
                <w:noProof/>
                <w:sz w:val="16"/>
                <w:szCs w:val="16"/>
              </w:rPr>
              <w:t xml:space="preserve">sl-SSB-PriorityEUTRA-r16 </w:t>
            </w:r>
            <w:r w:rsidRPr="0077158B">
              <w:rPr>
                <w:noProof/>
                <w:sz w:val="16"/>
                <w:szCs w:val="16"/>
              </w:rPr>
              <w:t xml:space="preserve">is added in </w:t>
            </w:r>
            <w:r w:rsidRPr="0077158B">
              <w:rPr>
                <w:i/>
                <w:iCs/>
                <w:noProof/>
                <w:sz w:val="16"/>
                <w:szCs w:val="16"/>
              </w:rPr>
              <w:t>SystemInformationBlockType26</w:t>
            </w:r>
            <w:r w:rsidRPr="0077158B">
              <w:rPr>
                <w:noProof/>
                <w:sz w:val="16"/>
                <w:szCs w:val="16"/>
              </w:rPr>
              <w:t>.</w:t>
            </w:r>
          </w:p>
          <w:p w14:paraId="6276554D" w14:textId="77777777" w:rsidR="004408D4" w:rsidRDefault="004408D4" w:rsidP="004408D4">
            <w:pPr>
              <w:pStyle w:val="CRCoverPage"/>
              <w:spacing w:after="0"/>
              <w:rPr>
                <w:noProof/>
              </w:rPr>
            </w:pPr>
          </w:p>
          <w:p w14:paraId="4539E476" w14:textId="689E36EC" w:rsidR="00437525" w:rsidRPr="00876C71" w:rsidRDefault="004408D4" w:rsidP="00430F34">
            <w:pPr>
              <w:pStyle w:val="CRCoverPage"/>
              <w:spacing w:after="0"/>
              <w:rPr>
                <w:rFonts w:cs="Arial"/>
                <w:color w:val="0000FF"/>
                <w:sz w:val="16"/>
                <w:szCs w:val="16"/>
                <w:lang w:eastAsia="zh-CN"/>
              </w:rPr>
            </w:pPr>
            <w:r w:rsidRPr="0023581F">
              <w:rPr>
                <w:rFonts w:cs="Arial"/>
                <w:b/>
                <w:color w:val="0000FF"/>
                <w:sz w:val="16"/>
                <w:szCs w:val="16"/>
                <w:lang w:eastAsia="zh-CN"/>
              </w:rPr>
              <w:t xml:space="preserve">[Rapp] </w:t>
            </w:r>
            <w:r>
              <w:rPr>
                <w:rFonts w:cs="Arial"/>
                <w:color w:val="0000FF"/>
                <w:sz w:val="16"/>
                <w:szCs w:val="16"/>
                <w:lang w:eastAsia="zh-CN"/>
              </w:rPr>
              <w:t xml:space="preserve">Rapporteur sees the issue exists. On the other hand, </w:t>
            </w:r>
            <w:r w:rsidR="00430F34">
              <w:rPr>
                <w:rFonts w:cs="Arial"/>
                <w:color w:val="0000FF"/>
                <w:sz w:val="16"/>
                <w:szCs w:val="16"/>
                <w:lang w:eastAsia="zh-CN"/>
              </w:rPr>
              <w:t xml:space="preserve">there may be some other ways than changing ASN.1, e.g. clarifying somewhere that if the </w:t>
            </w:r>
            <w:r w:rsidR="00430F34" w:rsidRPr="00430F34">
              <w:rPr>
                <w:rFonts w:cs="Arial"/>
                <w:i/>
                <w:color w:val="0000FF"/>
                <w:sz w:val="16"/>
                <w:szCs w:val="16"/>
                <w:lang w:eastAsia="zh-CN"/>
              </w:rPr>
              <w:t>sl-SSB-PriorityEUTRA-r16</w:t>
            </w:r>
            <w:r w:rsidR="00430F34" w:rsidRPr="00430F34">
              <w:rPr>
                <w:rFonts w:cs="Arial"/>
                <w:color w:val="0000FF"/>
                <w:sz w:val="16"/>
                <w:szCs w:val="16"/>
                <w:lang w:eastAsia="zh-CN"/>
              </w:rPr>
              <w:t xml:space="preserve"> is not configured</w:t>
            </w:r>
            <w:r w:rsidR="00430F34">
              <w:rPr>
                <w:rFonts w:cs="Arial"/>
                <w:color w:val="0000FF"/>
                <w:sz w:val="16"/>
                <w:szCs w:val="16"/>
                <w:lang w:eastAsia="zh-CN"/>
              </w:rPr>
              <w:t xml:space="preserve"> in some cases</w:t>
            </w:r>
            <w:r w:rsidR="00430F34" w:rsidRPr="00430F34">
              <w:rPr>
                <w:rFonts w:cs="Arial"/>
                <w:color w:val="0000FF"/>
                <w:sz w:val="16"/>
                <w:szCs w:val="16"/>
                <w:lang w:eastAsia="zh-CN"/>
              </w:rPr>
              <w:t>, it is up to UE implementation to decide one value</w:t>
            </w:r>
            <w:r w:rsidR="00430F34">
              <w:rPr>
                <w:rFonts w:cs="Arial"/>
                <w:color w:val="0000FF"/>
                <w:sz w:val="16"/>
                <w:szCs w:val="16"/>
                <w:lang w:eastAsia="zh-CN"/>
              </w:rPr>
              <w:t xml:space="preserve"> to use</w:t>
            </w:r>
            <w:r w:rsidR="00430F34" w:rsidRPr="00430F34">
              <w:rPr>
                <w:rFonts w:cs="Arial"/>
                <w:color w:val="0000FF"/>
                <w:sz w:val="16"/>
                <w:szCs w:val="16"/>
                <w:lang w:eastAsia="zh-CN"/>
              </w:rPr>
              <w:t>. It is not clear whether at this late stage an ASN.1 change is preferred or not. So this issue needs to be discus</w:t>
            </w:r>
            <w:r w:rsidR="00430F34">
              <w:rPr>
                <w:rFonts w:cs="Arial"/>
                <w:color w:val="0000FF"/>
                <w:sz w:val="16"/>
                <w:szCs w:val="16"/>
                <w:lang w:eastAsia="zh-CN"/>
              </w:rPr>
              <w:t>sed by companies.</w:t>
            </w: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58FE4A1F" w14:textId="6A8F7AB8" w:rsidR="00437525" w:rsidRPr="00684527" w:rsidRDefault="00430F34" w:rsidP="00C70D20">
            <w:pPr>
              <w:snapToGrid w:val="0"/>
              <w:spacing w:after="0"/>
              <w:rPr>
                <w:rFonts w:ascii="Arial" w:hAnsi="Arial" w:cs="Arial"/>
                <w:sz w:val="16"/>
                <w:szCs w:val="16"/>
                <w:lang w:eastAsia="zh-CN"/>
              </w:rPr>
            </w:pPr>
            <w:r>
              <w:rPr>
                <w:rFonts w:ascii="Arial" w:hAnsi="Arial" w:cs="Arial"/>
                <w:sz w:val="16"/>
                <w:szCs w:val="16"/>
              </w:rPr>
              <w:lastRenderedPageBreak/>
              <w:t>RAN2 is suggested to further discuss whether/how to settle the issue identified by this CR, e.g. whether to change ASN.1 or via other means.</w:t>
            </w:r>
          </w:p>
        </w:tc>
      </w:tr>
    </w:tbl>
    <w:p w14:paraId="4F2D2DE2" w14:textId="568FA6C6" w:rsidR="00430F34" w:rsidRPr="00AF67F0" w:rsidRDefault="00430F34" w:rsidP="00430F34">
      <w:pPr>
        <w:spacing w:before="180"/>
        <w:rPr>
          <w:b/>
          <w:lang w:eastAsia="zh-CN"/>
        </w:rPr>
      </w:pPr>
      <w:r>
        <w:rPr>
          <w:b/>
          <w:lang w:eastAsia="zh-CN"/>
        </w:rPr>
        <w:t>Recommendation 5</w:t>
      </w:r>
      <w:r w:rsidRPr="002529BF">
        <w:rPr>
          <w:b/>
          <w:lang w:eastAsia="zh-CN"/>
        </w:rPr>
        <w:t xml:space="preserve">: </w:t>
      </w:r>
      <w:r>
        <w:rPr>
          <w:b/>
          <w:lang w:eastAsia="zh-CN"/>
        </w:rPr>
        <w:t xml:space="preserve">RAN2 further discusses the issue identified and the change proposed in </w:t>
      </w:r>
      <w:r w:rsidRPr="00430F34">
        <w:rPr>
          <w:b/>
          <w:lang w:eastAsia="zh-CN"/>
        </w:rPr>
        <w:t>R2-2105349</w:t>
      </w:r>
      <w:r w:rsidR="000D1A6C">
        <w:rPr>
          <w:b/>
          <w:lang w:eastAsia="zh-CN"/>
        </w:rPr>
        <w:t>.</w:t>
      </w:r>
    </w:p>
    <w:p w14:paraId="276181DC" w14:textId="7F6FC10C" w:rsidR="000D1A6C" w:rsidRDefault="0077158B" w:rsidP="000D1A6C">
      <w:pPr>
        <w:pStyle w:val="20"/>
        <w:numPr>
          <w:ilvl w:val="1"/>
          <w:numId w:val="22"/>
        </w:numPr>
        <w:ind w:left="851" w:hanging="851"/>
        <w:rPr>
          <w:sz w:val="28"/>
          <w:szCs w:val="28"/>
          <w:lang w:eastAsia="zh-CN"/>
        </w:rPr>
      </w:pPr>
      <w:r>
        <w:rPr>
          <w:rFonts w:hint="eastAsia"/>
          <w:sz w:val="28"/>
          <w:szCs w:val="28"/>
          <w:lang w:eastAsia="zh-CN"/>
        </w:rPr>
        <w:t>Further</w:t>
      </w:r>
      <w:r>
        <w:rPr>
          <w:sz w:val="28"/>
          <w:szCs w:val="28"/>
          <w:lang w:eastAsia="zh-CN"/>
        </w:rPr>
        <w:t xml:space="preserve"> clarification to the mode-2 MCS range configuration</w:t>
      </w:r>
    </w:p>
    <w:p w14:paraId="31DFA397" w14:textId="3C2EABCD" w:rsidR="0077158B" w:rsidRPr="00B213A3" w:rsidRDefault="0077158B" w:rsidP="0077158B">
      <w:pPr>
        <w:jc w:val="center"/>
        <w:rPr>
          <w:b/>
          <w:sz w:val="22"/>
          <w:szCs w:val="22"/>
          <w:lang w:eastAsia="ko-KR"/>
        </w:rPr>
      </w:pPr>
      <w:r w:rsidRPr="00B213A3">
        <w:rPr>
          <w:b/>
          <w:sz w:val="22"/>
          <w:szCs w:val="22"/>
          <w:lang w:eastAsia="ko-KR"/>
        </w:rPr>
        <w:t xml:space="preserve">Table </w:t>
      </w:r>
      <w:r>
        <w:rPr>
          <w:b/>
          <w:sz w:val="22"/>
          <w:szCs w:val="22"/>
          <w:lang w:eastAsia="ko-KR"/>
        </w:rPr>
        <w:t>6</w:t>
      </w:r>
      <w:r w:rsidRPr="00B213A3">
        <w:rPr>
          <w:b/>
          <w:sz w:val="22"/>
          <w:szCs w:val="22"/>
          <w:lang w:eastAsia="ko-KR"/>
        </w:rPr>
        <w:t xml:space="preserve">: </w:t>
      </w:r>
      <w:r>
        <w:rPr>
          <w:b/>
          <w:sz w:val="22"/>
          <w:szCs w:val="22"/>
          <w:lang w:eastAsia="ko-KR"/>
        </w:rPr>
        <w:t xml:space="preserve">CR related to </w:t>
      </w:r>
      <w:r w:rsidR="002F435B">
        <w:rPr>
          <w:rFonts w:hint="eastAsia"/>
          <w:b/>
          <w:sz w:val="22"/>
          <w:szCs w:val="22"/>
          <w:lang w:eastAsia="zh-CN"/>
        </w:rPr>
        <w:t>further</w:t>
      </w:r>
      <w:r w:rsidR="002F435B">
        <w:rPr>
          <w:b/>
          <w:sz w:val="22"/>
          <w:szCs w:val="22"/>
          <w:lang w:eastAsia="ko-KR"/>
        </w:rPr>
        <w:t xml:space="preserve"> clarification on mode-2 MCS range</w:t>
      </w:r>
    </w:p>
    <w:tbl>
      <w:tblPr>
        <w:tblW w:w="1431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559"/>
        <w:gridCol w:w="1134"/>
        <w:gridCol w:w="6275"/>
        <w:gridCol w:w="4249"/>
      </w:tblGrid>
      <w:tr w:rsidR="0077158B" w:rsidRPr="00D2017C" w14:paraId="6C56C823" w14:textId="77777777" w:rsidTr="00C70D20">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6B93A807" w14:textId="77777777" w:rsidR="0077158B" w:rsidRPr="002B2AFB" w:rsidRDefault="0077158B" w:rsidP="00C70D20">
            <w:pPr>
              <w:spacing w:after="0"/>
              <w:rPr>
                <w:rFonts w:ascii="Arial" w:eastAsia="Malgun Gothic" w:hAnsi="Arial" w:cs="Arial"/>
                <w:b/>
                <w:bCs/>
                <w:color w:val="0000FF"/>
                <w:sz w:val="16"/>
                <w:szCs w:val="16"/>
                <w:u w:val="single"/>
                <w:lang w:val="en-US" w:eastAsia="ko-KR"/>
              </w:rPr>
            </w:pPr>
            <w:proofErr w:type="spellStart"/>
            <w:r w:rsidRPr="00684527">
              <w:rPr>
                <w:rFonts w:ascii="Arial" w:eastAsia="Malgun Gothic" w:hAnsi="Arial" w:cs="Arial"/>
                <w:b/>
                <w:sz w:val="16"/>
                <w:szCs w:val="16"/>
                <w:lang w:val="en-US" w:eastAsia="ko-KR"/>
              </w:rPr>
              <w:t>Tdoc</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5A5A5"/>
            <w:hideMark/>
          </w:tcPr>
          <w:p w14:paraId="1AA1FC06" w14:textId="77777777" w:rsidR="0077158B" w:rsidRPr="002B2AFB" w:rsidRDefault="0077158B" w:rsidP="00C70D20">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1134" w:type="dxa"/>
            <w:tcBorders>
              <w:top w:val="single" w:sz="4" w:space="0" w:color="auto"/>
              <w:left w:val="single" w:sz="4" w:space="0" w:color="auto"/>
              <w:bottom w:val="single" w:sz="4" w:space="0" w:color="auto"/>
              <w:right w:val="single" w:sz="4" w:space="0" w:color="auto"/>
            </w:tcBorders>
            <w:shd w:val="clear" w:color="auto" w:fill="A5A5A5"/>
            <w:hideMark/>
          </w:tcPr>
          <w:p w14:paraId="534E1FCF" w14:textId="77777777" w:rsidR="0077158B" w:rsidRPr="002B2AFB" w:rsidRDefault="0077158B" w:rsidP="00C70D20">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6275" w:type="dxa"/>
            <w:tcBorders>
              <w:top w:val="single" w:sz="4" w:space="0" w:color="auto"/>
              <w:left w:val="single" w:sz="4" w:space="0" w:color="auto"/>
              <w:bottom w:val="single" w:sz="4" w:space="0" w:color="auto"/>
              <w:right w:val="single" w:sz="4" w:space="0" w:color="auto"/>
            </w:tcBorders>
            <w:shd w:val="clear" w:color="auto" w:fill="A5A5A5"/>
          </w:tcPr>
          <w:p w14:paraId="772739CA" w14:textId="77777777" w:rsidR="0077158B" w:rsidRPr="002B2AFB" w:rsidRDefault="0077158B" w:rsidP="00C70D20">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Summary of changes/proposals and Rapp’s remark</w:t>
            </w:r>
          </w:p>
        </w:tc>
        <w:tc>
          <w:tcPr>
            <w:tcW w:w="4249" w:type="dxa"/>
            <w:tcBorders>
              <w:top w:val="single" w:sz="4" w:space="0" w:color="auto"/>
              <w:left w:val="single" w:sz="4" w:space="0" w:color="auto"/>
              <w:bottom w:val="single" w:sz="4" w:space="0" w:color="auto"/>
              <w:right w:val="single" w:sz="4" w:space="0" w:color="auto"/>
            </w:tcBorders>
            <w:shd w:val="clear" w:color="auto" w:fill="A5A5A5"/>
          </w:tcPr>
          <w:p w14:paraId="36E0E24F" w14:textId="77777777" w:rsidR="0077158B" w:rsidRPr="002B2AFB" w:rsidRDefault="0077158B" w:rsidP="00C70D20">
            <w:pPr>
              <w:spacing w:after="0"/>
              <w:rPr>
                <w:rFonts w:ascii="Arial" w:eastAsia="Malgun Gothic" w:hAnsi="Arial" w:cs="Arial"/>
                <w:b/>
                <w:sz w:val="16"/>
                <w:szCs w:val="16"/>
                <w:lang w:val="en-US" w:eastAsia="ko-KR"/>
              </w:rPr>
            </w:pPr>
            <w:r>
              <w:rPr>
                <w:rFonts w:ascii="Arial" w:eastAsia="Malgun Gothic" w:hAnsi="Arial" w:cs="Arial" w:hint="eastAsia"/>
                <w:b/>
                <w:sz w:val="16"/>
                <w:szCs w:val="16"/>
                <w:lang w:val="en-US" w:eastAsia="ko-KR"/>
              </w:rPr>
              <w:t>Rapporteur</w:t>
            </w:r>
            <w:r>
              <w:rPr>
                <w:rFonts w:ascii="Arial" w:eastAsia="Malgun Gothic" w:hAnsi="Arial" w:cs="Arial"/>
                <w:b/>
                <w:sz w:val="16"/>
                <w:szCs w:val="16"/>
                <w:lang w:val="en-US" w:eastAsia="ko-KR"/>
              </w:rPr>
              <w:t>’s recommendation for this CR/Disc paper</w:t>
            </w:r>
          </w:p>
        </w:tc>
      </w:tr>
      <w:tr w:rsidR="0077158B" w:rsidRPr="00684527" w14:paraId="0BED22FF" w14:textId="77777777" w:rsidTr="00C70D20">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0A71F15" w14:textId="77777777" w:rsidR="0077158B" w:rsidRDefault="00522441" w:rsidP="0077158B">
            <w:pPr>
              <w:spacing w:after="0"/>
              <w:rPr>
                <w:rFonts w:ascii="Arial" w:hAnsi="Arial" w:cs="Arial"/>
                <w:b/>
                <w:bCs/>
                <w:color w:val="0000FF"/>
                <w:sz w:val="16"/>
                <w:szCs w:val="16"/>
                <w:u w:val="single"/>
                <w:lang w:val="en-US" w:eastAsia="zh-CN"/>
              </w:rPr>
            </w:pPr>
            <w:hyperlink r:id="rId31" w:history="1">
              <w:r w:rsidR="0077158B">
                <w:rPr>
                  <w:rStyle w:val="aa"/>
                  <w:rFonts w:ascii="Arial" w:hAnsi="Arial" w:cs="Arial"/>
                  <w:b/>
                  <w:bCs/>
                  <w:sz w:val="16"/>
                  <w:szCs w:val="16"/>
                </w:rPr>
                <w:t>R2-2105082</w:t>
              </w:r>
            </w:hyperlink>
          </w:p>
          <w:p w14:paraId="7FAA38DF" w14:textId="77777777" w:rsidR="0077158B" w:rsidRPr="0019634C" w:rsidRDefault="0077158B" w:rsidP="00C70D20">
            <w:pPr>
              <w:spacing w:after="0"/>
              <w:rPr>
                <w:rFonts w:ascii="Arial" w:eastAsia="Malgun Gothic" w:hAnsi="Arial" w:cs="Arial"/>
                <w:bCs/>
                <w:color w:val="0000FF"/>
                <w:sz w:val="16"/>
                <w:szCs w:val="16"/>
                <w:u w:val="single"/>
                <w:lang w:val="en-US" w:eastAsia="ko-KR"/>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54B98C" w14:textId="07CA91DB" w:rsidR="0077158B" w:rsidRPr="00684527" w:rsidRDefault="0077158B" w:rsidP="00C70D20">
            <w:pPr>
              <w:spacing w:after="0"/>
              <w:rPr>
                <w:rFonts w:ascii="Arial" w:hAnsi="Arial" w:cs="Arial"/>
                <w:sz w:val="16"/>
                <w:szCs w:val="16"/>
              </w:rPr>
            </w:pPr>
            <w:r w:rsidRPr="0077158B">
              <w:rPr>
                <w:rFonts w:ascii="Arial" w:hAnsi="Arial" w:cs="Arial"/>
                <w:sz w:val="16"/>
                <w:szCs w:val="16"/>
              </w:rPr>
              <w:t>Discussion on MCS table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B93F82" w14:textId="77777777" w:rsidR="0077158B" w:rsidRDefault="0077158B" w:rsidP="0077158B">
            <w:pPr>
              <w:spacing w:after="0"/>
              <w:rPr>
                <w:rFonts w:ascii="Arial" w:hAnsi="Arial" w:cs="Arial"/>
                <w:sz w:val="16"/>
                <w:szCs w:val="16"/>
                <w:lang w:val="en-US" w:eastAsia="zh-CN"/>
              </w:rPr>
            </w:pPr>
            <w:r>
              <w:rPr>
                <w:rFonts w:ascii="Arial" w:hAnsi="Arial" w:cs="Arial"/>
                <w:sz w:val="16"/>
                <w:szCs w:val="16"/>
              </w:rPr>
              <w:t xml:space="preserve">ZTE Corporation, </w:t>
            </w:r>
            <w:proofErr w:type="spellStart"/>
            <w:r>
              <w:rPr>
                <w:rFonts w:ascii="Arial" w:hAnsi="Arial" w:cs="Arial"/>
                <w:sz w:val="16"/>
                <w:szCs w:val="16"/>
              </w:rPr>
              <w:t>Sanechips</w:t>
            </w:r>
            <w:proofErr w:type="spellEnd"/>
          </w:p>
          <w:p w14:paraId="0D5F177D" w14:textId="00C84757" w:rsidR="0077158B" w:rsidRPr="004B45BA" w:rsidRDefault="0077158B" w:rsidP="00C70D20">
            <w:pPr>
              <w:spacing w:after="0"/>
              <w:rPr>
                <w:rFonts w:ascii="Arial" w:hAnsi="Arial" w:cs="Arial"/>
                <w:sz w:val="16"/>
                <w:szCs w:val="16"/>
                <w:lang w:val="en-US" w:eastAsia="zh-CN"/>
              </w:rPr>
            </w:pPr>
          </w:p>
        </w:tc>
        <w:tc>
          <w:tcPr>
            <w:tcW w:w="6275" w:type="dxa"/>
            <w:tcBorders>
              <w:top w:val="single" w:sz="4" w:space="0" w:color="auto"/>
              <w:left w:val="single" w:sz="4" w:space="0" w:color="auto"/>
              <w:bottom w:val="single" w:sz="4" w:space="0" w:color="auto"/>
              <w:right w:val="single" w:sz="4" w:space="0" w:color="auto"/>
            </w:tcBorders>
            <w:shd w:val="clear" w:color="auto" w:fill="auto"/>
          </w:tcPr>
          <w:p w14:paraId="35FD6E04" w14:textId="77777777" w:rsidR="0077158B" w:rsidRDefault="002F435B" w:rsidP="00C70D20">
            <w:pPr>
              <w:pStyle w:val="CRCoverPage"/>
              <w:spacing w:after="0"/>
              <w:rPr>
                <w:b/>
                <w:iCs/>
                <w:noProof/>
                <w:sz w:val="16"/>
                <w:szCs w:val="16"/>
              </w:rPr>
            </w:pPr>
            <w:r w:rsidRPr="002F435B">
              <w:rPr>
                <w:b/>
                <w:iCs/>
                <w:noProof/>
                <w:sz w:val="16"/>
                <w:szCs w:val="16"/>
              </w:rPr>
              <w:t>Proposal 1: It is suggested that RAN2 adopts the draft TP in clause 5.</w:t>
            </w:r>
          </w:p>
          <w:p w14:paraId="56724F11" w14:textId="77777777" w:rsidR="002F435B" w:rsidRDefault="002F435B" w:rsidP="00C70D20">
            <w:pPr>
              <w:pStyle w:val="CRCoverPage"/>
              <w:spacing w:after="0"/>
              <w:rPr>
                <w:b/>
                <w:iCs/>
                <w:noProof/>
                <w:sz w:val="16"/>
                <w:szCs w:val="16"/>
              </w:rPr>
            </w:pPr>
          </w:p>
          <w:p w14:paraId="7A50212E" w14:textId="7F63B765" w:rsidR="002F435B" w:rsidRDefault="002F435B" w:rsidP="00C70D20">
            <w:pPr>
              <w:pStyle w:val="CRCoverPage"/>
              <w:spacing w:after="0"/>
              <w:rPr>
                <w:b/>
                <w:iCs/>
                <w:noProof/>
                <w:sz w:val="16"/>
                <w:szCs w:val="16"/>
              </w:rPr>
            </w:pPr>
            <w:r>
              <w:rPr>
                <w:noProof/>
                <w:lang w:val="en-US" w:eastAsia="zh-CN"/>
              </w:rPr>
              <w:drawing>
                <wp:inline distT="0" distB="0" distL="0" distR="0" wp14:anchorId="2F7F96C7" wp14:editId="4CC81826">
                  <wp:extent cx="3858895" cy="20123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858895" cy="2012315"/>
                          </a:xfrm>
                          <a:prstGeom prst="rect">
                            <a:avLst/>
                          </a:prstGeom>
                        </pic:spPr>
                      </pic:pic>
                    </a:graphicData>
                  </a:graphic>
                </wp:inline>
              </w:drawing>
            </w:r>
          </w:p>
          <w:p w14:paraId="717B6D99" w14:textId="77777777" w:rsidR="002F435B" w:rsidRDefault="002F435B" w:rsidP="00C70D20">
            <w:pPr>
              <w:pStyle w:val="CRCoverPage"/>
              <w:spacing w:after="0"/>
              <w:rPr>
                <w:rFonts w:cs="Arial"/>
                <w:b/>
                <w:color w:val="0000FF"/>
                <w:sz w:val="16"/>
                <w:szCs w:val="16"/>
                <w:lang w:eastAsia="zh-CN"/>
              </w:rPr>
            </w:pPr>
          </w:p>
          <w:p w14:paraId="5C29F624" w14:textId="1342BADB" w:rsidR="002F435B" w:rsidRPr="002F435B" w:rsidRDefault="002F435B" w:rsidP="002F435B">
            <w:pPr>
              <w:pStyle w:val="CRCoverPage"/>
              <w:spacing w:after="0"/>
              <w:rPr>
                <w:rFonts w:cs="Arial"/>
                <w:b/>
                <w:color w:val="0000FF"/>
                <w:sz w:val="16"/>
                <w:szCs w:val="16"/>
                <w:lang w:eastAsia="zh-CN"/>
              </w:rPr>
            </w:pPr>
            <w:r w:rsidRPr="0023581F">
              <w:rPr>
                <w:rFonts w:cs="Arial"/>
                <w:b/>
                <w:color w:val="0000FF"/>
                <w:sz w:val="16"/>
                <w:szCs w:val="16"/>
                <w:lang w:eastAsia="zh-CN"/>
              </w:rPr>
              <w:t xml:space="preserve">[Rapp] </w:t>
            </w:r>
            <w:r>
              <w:rPr>
                <w:rFonts w:cs="Arial"/>
                <w:color w:val="0000FF"/>
                <w:sz w:val="16"/>
                <w:szCs w:val="16"/>
                <w:lang w:eastAsia="zh-CN"/>
              </w:rPr>
              <w:t xml:space="preserve">The change proposed is the </w:t>
            </w:r>
            <w:r w:rsidRPr="002F435B">
              <w:rPr>
                <w:rFonts w:cs="Arial"/>
                <w:color w:val="0000FF"/>
                <w:sz w:val="16"/>
                <w:szCs w:val="16"/>
                <w:highlight w:val="yellow"/>
                <w:lang w:eastAsia="zh-CN"/>
              </w:rPr>
              <w:t>yellow-highlighted</w:t>
            </w:r>
            <w:r>
              <w:rPr>
                <w:rFonts w:cs="Arial"/>
                <w:color w:val="0000FF"/>
                <w:sz w:val="16"/>
                <w:szCs w:val="16"/>
                <w:lang w:eastAsia="zh-CN"/>
              </w:rPr>
              <w:t xml:space="preserve"> one above, and it is towards the new IE introduced in the in-principle agreed CR in </w:t>
            </w:r>
            <w:r w:rsidRPr="002F435B">
              <w:rPr>
                <w:rFonts w:cs="Arial"/>
                <w:color w:val="0000FF"/>
                <w:sz w:val="16"/>
                <w:szCs w:val="16"/>
                <w:lang w:eastAsia="zh-CN"/>
              </w:rPr>
              <w:t>R2-2105585</w:t>
            </w:r>
            <w:r>
              <w:rPr>
                <w:rFonts w:cs="Arial"/>
                <w:color w:val="0000FF"/>
                <w:sz w:val="16"/>
                <w:szCs w:val="16"/>
                <w:lang w:eastAsia="zh-CN"/>
              </w:rPr>
              <w:t xml:space="preserve"> (the other changes above is the change already in the IPA CR). This change is just to follow the routine when we introduced the element-wise extension of an IE/field in the form of a list, i.e. to indicate that new extension has the same number of entries as the existing one, so there seems no problem to do this clarification. On the other hand, since the </w:t>
            </w:r>
            <w:r>
              <w:rPr>
                <w:rFonts w:cs="Arial"/>
                <w:color w:val="0000FF"/>
                <w:sz w:val="16"/>
                <w:szCs w:val="16"/>
                <w:lang w:eastAsia="zh-CN"/>
              </w:rPr>
              <w:lastRenderedPageBreak/>
              <w:t xml:space="preserve">change is proposed to the IPA CR in </w:t>
            </w:r>
            <w:r w:rsidRPr="002F435B">
              <w:rPr>
                <w:rFonts w:cs="Arial"/>
                <w:color w:val="0000FF"/>
                <w:sz w:val="16"/>
                <w:szCs w:val="16"/>
                <w:lang w:eastAsia="zh-CN"/>
              </w:rPr>
              <w:t>R2-2105585</w:t>
            </w:r>
            <w:r>
              <w:rPr>
                <w:rFonts w:cs="Arial"/>
                <w:color w:val="0000FF"/>
                <w:sz w:val="16"/>
                <w:szCs w:val="16"/>
                <w:lang w:eastAsia="zh-CN"/>
              </w:rPr>
              <w:t>, it should be merged in the IPA CR which is revised to include this change.</w:t>
            </w: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50D4B9EA" w14:textId="0391B477" w:rsidR="0077158B" w:rsidRPr="00684527" w:rsidRDefault="002F435B" w:rsidP="00C70D20">
            <w:pPr>
              <w:snapToGrid w:val="0"/>
              <w:spacing w:after="0"/>
              <w:rPr>
                <w:rFonts w:ascii="Arial" w:hAnsi="Arial" w:cs="Arial"/>
                <w:sz w:val="16"/>
                <w:szCs w:val="16"/>
                <w:lang w:eastAsia="zh-CN"/>
              </w:rPr>
            </w:pPr>
            <w:r>
              <w:rPr>
                <w:rFonts w:ascii="Arial" w:hAnsi="Arial" w:cs="Arial"/>
                <w:sz w:val="16"/>
                <w:szCs w:val="16"/>
              </w:rPr>
              <w:lastRenderedPageBreak/>
              <w:t xml:space="preserve">Revise the </w:t>
            </w:r>
            <w:r w:rsidRPr="002F435B">
              <w:rPr>
                <w:rFonts w:ascii="Arial" w:hAnsi="Arial" w:cs="Arial"/>
                <w:sz w:val="16"/>
                <w:szCs w:val="16"/>
              </w:rPr>
              <w:t>in-principle agreed CR in R2-2105585 to include the change proposed by this contribution.</w:t>
            </w:r>
          </w:p>
        </w:tc>
      </w:tr>
    </w:tbl>
    <w:p w14:paraId="53361D70" w14:textId="03398946" w:rsidR="002F435B" w:rsidRPr="00AF67F0" w:rsidRDefault="002F435B" w:rsidP="002F435B">
      <w:pPr>
        <w:spacing w:before="180"/>
        <w:rPr>
          <w:b/>
          <w:lang w:eastAsia="zh-CN"/>
        </w:rPr>
      </w:pPr>
      <w:r>
        <w:rPr>
          <w:b/>
          <w:lang w:eastAsia="zh-CN"/>
        </w:rPr>
        <w:t>Recommendation 6</w:t>
      </w:r>
      <w:r w:rsidRPr="002529BF">
        <w:rPr>
          <w:b/>
          <w:lang w:eastAsia="zh-CN"/>
        </w:rPr>
        <w:t xml:space="preserve">: </w:t>
      </w:r>
      <w:r w:rsidRPr="002F435B">
        <w:rPr>
          <w:b/>
          <w:lang w:eastAsia="zh-CN"/>
        </w:rPr>
        <w:t xml:space="preserve">Revise the in-principle agreed CR in R2-2105585 to include the change proposed </w:t>
      </w:r>
      <w:r>
        <w:rPr>
          <w:b/>
          <w:lang w:eastAsia="zh-CN"/>
        </w:rPr>
        <w:t xml:space="preserve">in </w:t>
      </w:r>
      <w:r w:rsidRPr="002F435B">
        <w:rPr>
          <w:b/>
          <w:lang w:eastAsia="zh-CN"/>
        </w:rPr>
        <w:t>R2-2105082.</w:t>
      </w:r>
    </w:p>
    <w:p w14:paraId="7D2BB68F" w14:textId="6FB2D975" w:rsidR="00BE67F0" w:rsidRDefault="00BE67F0" w:rsidP="00BE67F0">
      <w:pPr>
        <w:pStyle w:val="1"/>
        <w:tabs>
          <w:tab w:val="clear" w:pos="567"/>
        </w:tabs>
        <w:spacing w:line="276" w:lineRule="auto"/>
        <w:ind w:left="851" w:hanging="851"/>
        <w:jc w:val="both"/>
        <w:rPr>
          <w:lang w:eastAsia="zh-CN"/>
        </w:rPr>
      </w:pPr>
      <w:r>
        <w:rPr>
          <w:lang w:eastAsia="zh-CN"/>
        </w:rPr>
        <w:t xml:space="preserve">CR proposed to be </w:t>
      </w:r>
      <w:r w:rsidR="006A1224">
        <w:rPr>
          <w:lang w:eastAsia="zh-CN"/>
        </w:rPr>
        <w:t>not pursued</w:t>
      </w:r>
    </w:p>
    <w:p w14:paraId="1C35080B" w14:textId="507644F1" w:rsidR="00251D3B" w:rsidRPr="00B213A3" w:rsidRDefault="00251D3B" w:rsidP="00251D3B">
      <w:pPr>
        <w:jc w:val="center"/>
        <w:rPr>
          <w:b/>
          <w:sz w:val="22"/>
          <w:szCs w:val="22"/>
          <w:lang w:eastAsia="ko-KR"/>
        </w:rPr>
      </w:pPr>
      <w:r w:rsidRPr="00B213A3">
        <w:rPr>
          <w:b/>
          <w:sz w:val="22"/>
          <w:szCs w:val="22"/>
          <w:lang w:eastAsia="ko-KR"/>
        </w:rPr>
        <w:t xml:space="preserve">Table </w:t>
      </w:r>
      <w:r>
        <w:rPr>
          <w:b/>
          <w:sz w:val="22"/>
          <w:szCs w:val="22"/>
          <w:lang w:eastAsia="ko-KR"/>
        </w:rPr>
        <w:t>7</w:t>
      </w:r>
      <w:r w:rsidRPr="00B213A3">
        <w:rPr>
          <w:b/>
          <w:sz w:val="22"/>
          <w:szCs w:val="22"/>
          <w:lang w:eastAsia="ko-KR"/>
        </w:rPr>
        <w:t xml:space="preserve">: </w:t>
      </w:r>
      <w:r>
        <w:rPr>
          <w:b/>
          <w:sz w:val="22"/>
          <w:szCs w:val="22"/>
          <w:lang w:eastAsia="ko-KR"/>
        </w:rPr>
        <w:t xml:space="preserve">CR </w:t>
      </w:r>
      <w:r w:rsidR="00B337D0">
        <w:rPr>
          <w:b/>
          <w:sz w:val="22"/>
          <w:szCs w:val="22"/>
          <w:lang w:eastAsia="ko-KR"/>
        </w:rPr>
        <w:t xml:space="preserve">proposed to be </w:t>
      </w:r>
      <w:r w:rsidR="006A1224">
        <w:rPr>
          <w:b/>
          <w:sz w:val="22"/>
          <w:szCs w:val="22"/>
          <w:lang w:eastAsia="ko-KR"/>
        </w:rPr>
        <w:t>not pursued.</w:t>
      </w:r>
    </w:p>
    <w:tbl>
      <w:tblPr>
        <w:tblW w:w="1431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559"/>
        <w:gridCol w:w="1134"/>
        <w:gridCol w:w="6275"/>
        <w:gridCol w:w="4249"/>
      </w:tblGrid>
      <w:tr w:rsidR="00251D3B" w:rsidRPr="00D2017C" w14:paraId="19ADF2FB" w14:textId="77777777" w:rsidTr="00786DC2">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39825BFF" w14:textId="77777777" w:rsidR="00251D3B" w:rsidRPr="002B2AFB" w:rsidRDefault="00251D3B" w:rsidP="00786DC2">
            <w:pPr>
              <w:spacing w:after="0"/>
              <w:rPr>
                <w:rFonts w:ascii="Arial" w:eastAsia="Malgun Gothic" w:hAnsi="Arial" w:cs="Arial"/>
                <w:b/>
                <w:bCs/>
                <w:color w:val="0000FF"/>
                <w:sz w:val="16"/>
                <w:szCs w:val="16"/>
                <w:u w:val="single"/>
                <w:lang w:val="en-US" w:eastAsia="ko-KR"/>
              </w:rPr>
            </w:pPr>
            <w:proofErr w:type="spellStart"/>
            <w:r w:rsidRPr="00684527">
              <w:rPr>
                <w:rFonts w:ascii="Arial" w:eastAsia="Malgun Gothic" w:hAnsi="Arial" w:cs="Arial"/>
                <w:b/>
                <w:sz w:val="16"/>
                <w:szCs w:val="16"/>
                <w:lang w:val="en-US" w:eastAsia="ko-KR"/>
              </w:rPr>
              <w:t>Tdoc</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5A5A5"/>
            <w:hideMark/>
          </w:tcPr>
          <w:p w14:paraId="591022D9" w14:textId="77777777" w:rsidR="00251D3B" w:rsidRPr="002B2AFB" w:rsidRDefault="00251D3B" w:rsidP="00786DC2">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1134" w:type="dxa"/>
            <w:tcBorders>
              <w:top w:val="single" w:sz="4" w:space="0" w:color="auto"/>
              <w:left w:val="single" w:sz="4" w:space="0" w:color="auto"/>
              <w:bottom w:val="single" w:sz="4" w:space="0" w:color="auto"/>
              <w:right w:val="single" w:sz="4" w:space="0" w:color="auto"/>
            </w:tcBorders>
            <w:shd w:val="clear" w:color="auto" w:fill="A5A5A5"/>
            <w:hideMark/>
          </w:tcPr>
          <w:p w14:paraId="5B15B72C" w14:textId="77777777" w:rsidR="00251D3B" w:rsidRPr="002B2AFB" w:rsidRDefault="00251D3B" w:rsidP="00786DC2">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6275" w:type="dxa"/>
            <w:tcBorders>
              <w:top w:val="single" w:sz="4" w:space="0" w:color="auto"/>
              <w:left w:val="single" w:sz="4" w:space="0" w:color="auto"/>
              <w:bottom w:val="single" w:sz="4" w:space="0" w:color="auto"/>
              <w:right w:val="single" w:sz="4" w:space="0" w:color="auto"/>
            </w:tcBorders>
            <w:shd w:val="clear" w:color="auto" w:fill="A5A5A5"/>
          </w:tcPr>
          <w:p w14:paraId="6B20F2BE" w14:textId="77777777" w:rsidR="00251D3B" w:rsidRPr="002B2AFB" w:rsidRDefault="00251D3B" w:rsidP="00786DC2">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Summary of changes/proposals and Rapp’s remark</w:t>
            </w:r>
          </w:p>
        </w:tc>
        <w:tc>
          <w:tcPr>
            <w:tcW w:w="4249" w:type="dxa"/>
            <w:tcBorders>
              <w:top w:val="single" w:sz="4" w:space="0" w:color="auto"/>
              <w:left w:val="single" w:sz="4" w:space="0" w:color="auto"/>
              <w:bottom w:val="single" w:sz="4" w:space="0" w:color="auto"/>
              <w:right w:val="single" w:sz="4" w:space="0" w:color="auto"/>
            </w:tcBorders>
            <w:shd w:val="clear" w:color="auto" w:fill="A5A5A5"/>
          </w:tcPr>
          <w:p w14:paraId="6A0D421B" w14:textId="77777777" w:rsidR="00251D3B" w:rsidRPr="002B2AFB" w:rsidRDefault="00251D3B" w:rsidP="00786DC2">
            <w:pPr>
              <w:spacing w:after="0"/>
              <w:rPr>
                <w:rFonts w:ascii="Arial" w:eastAsia="Malgun Gothic" w:hAnsi="Arial" w:cs="Arial"/>
                <w:b/>
                <w:sz w:val="16"/>
                <w:szCs w:val="16"/>
                <w:lang w:val="en-US" w:eastAsia="ko-KR"/>
              </w:rPr>
            </w:pPr>
            <w:r>
              <w:rPr>
                <w:rFonts w:ascii="Arial" w:eastAsia="Malgun Gothic" w:hAnsi="Arial" w:cs="Arial" w:hint="eastAsia"/>
                <w:b/>
                <w:sz w:val="16"/>
                <w:szCs w:val="16"/>
                <w:lang w:val="en-US" w:eastAsia="ko-KR"/>
              </w:rPr>
              <w:t>Rapporteur</w:t>
            </w:r>
            <w:r>
              <w:rPr>
                <w:rFonts w:ascii="Arial" w:eastAsia="Malgun Gothic" w:hAnsi="Arial" w:cs="Arial"/>
                <w:b/>
                <w:sz w:val="16"/>
                <w:szCs w:val="16"/>
                <w:lang w:val="en-US" w:eastAsia="ko-KR"/>
              </w:rPr>
              <w:t>’s recommendation for this CR/Disc paper</w:t>
            </w:r>
          </w:p>
        </w:tc>
      </w:tr>
      <w:tr w:rsidR="00251D3B" w:rsidRPr="00684527" w14:paraId="185D69B4" w14:textId="77777777" w:rsidTr="00786DC2">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25064C7" w14:textId="77777777" w:rsidR="00B337D0" w:rsidRDefault="00522441" w:rsidP="00B337D0">
            <w:pPr>
              <w:spacing w:after="0"/>
              <w:rPr>
                <w:rFonts w:ascii="Arial" w:hAnsi="Arial" w:cs="Arial"/>
                <w:b/>
                <w:bCs/>
                <w:color w:val="0000FF"/>
                <w:sz w:val="16"/>
                <w:szCs w:val="16"/>
                <w:u w:val="single"/>
                <w:lang w:val="en-US" w:eastAsia="zh-CN"/>
              </w:rPr>
            </w:pPr>
            <w:hyperlink r:id="rId33" w:history="1">
              <w:r w:rsidR="00B337D0">
                <w:rPr>
                  <w:rStyle w:val="aa"/>
                  <w:rFonts w:ascii="Arial" w:hAnsi="Arial" w:cs="Arial"/>
                  <w:b/>
                  <w:bCs/>
                  <w:sz w:val="16"/>
                  <w:szCs w:val="16"/>
                </w:rPr>
                <w:t>R2-2105913</w:t>
              </w:r>
            </w:hyperlink>
          </w:p>
          <w:p w14:paraId="1B476C01" w14:textId="77777777" w:rsidR="00251D3B" w:rsidRPr="0019634C" w:rsidRDefault="00251D3B" w:rsidP="00786DC2">
            <w:pPr>
              <w:spacing w:after="0"/>
              <w:rPr>
                <w:rFonts w:ascii="Arial" w:eastAsia="Malgun Gothic" w:hAnsi="Arial" w:cs="Arial"/>
                <w:bCs/>
                <w:color w:val="0000FF"/>
                <w:sz w:val="16"/>
                <w:szCs w:val="16"/>
                <w:u w:val="single"/>
                <w:lang w:val="en-US" w:eastAsia="ko-KR"/>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B1A433" w14:textId="77777777" w:rsidR="00B337D0" w:rsidRDefault="00B337D0" w:rsidP="00B337D0">
            <w:pPr>
              <w:spacing w:after="0"/>
              <w:rPr>
                <w:rFonts w:ascii="Arial" w:hAnsi="Arial" w:cs="Arial"/>
                <w:sz w:val="16"/>
                <w:szCs w:val="16"/>
                <w:lang w:val="en-US" w:eastAsia="zh-CN"/>
              </w:rPr>
            </w:pPr>
            <w:r>
              <w:rPr>
                <w:rFonts w:ascii="Arial" w:hAnsi="Arial" w:cs="Arial"/>
                <w:sz w:val="16"/>
                <w:szCs w:val="16"/>
              </w:rPr>
              <w:t xml:space="preserve">Correction on </w:t>
            </w:r>
            <w:proofErr w:type="spellStart"/>
            <w:r>
              <w:rPr>
                <w:rFonts w:ascii="Arial" w:hAnsi="Arial" w:cs="Arial"/>
                <w:sz w:val="16"/>
                <w:szCs w:val="16"/>
              </w:rPr>
              <w:t>sidelink</w:t>
            </w:r>
            <w:proofErr w:type="spellEnd"/>
            <w:r>
              <w:rPr>
                <w:rFonts w:ascii="Arial" w:hAnsi="Arial" w:cs="Arial"/>
                <w:sz w:val="16"/>
                <w:szCs w:val="16"/>
              </w:rPr>
              <w:t xml:space="preserve"> configuration</w:t>
            </w:r>
          </w:p>
          <w:p w14:paraId="1E071E29" w14:textId="2F95DADD" w:rsidR="00251D3B" w:rsidRPr="00684527" w:rsidRDefault="00251D3B" w:rsidP="00786DC2">
            <w:pPr>
              <w:spacing w:after="0"/>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1CBC6D" w14:textId="77777777" w:rsidR="00251D3B" w:rsidRDefault="00251D3B" w:rsidP="00786DC2">
            <w:pPr>
              <w:spacing w:after="0"/>
              <w:rPr>
                <w:rFonts w:ascii="Arial" w:hAnsi="Arial" w:cs="Arial"/>
                <w:sz w:val="16"/>
                <w:szCs w:val="16"/>
                <w:lang w:val="en-US" w:eastAsia="zh-CN"/>
              </w:rPr>
            </w:pPr>
            <w:r>
              <w:rPr>
                <w:rFonts w:ascii="Arial" w:hAnsi="Arial" w:cs="Arial"/>
                <w:sz w:val="16"/>
                <w:szCs w:val="16"/>
              </w:rPr>
              <w:t xml:space="preserve">ZTE Corporation, </w:t>
            </w:r>
            <w:proofErr w:type="spellStart"/>
            <w:r>
              <w:rPr>
                <w:rFonts w:ascii="Arial" w:hAnsi="Arial" w:cs="Arial"/>
                <w:sz w:val="16"/>
                <w:szCs w:val="16"/>
              </w:rPr>
              <w:t>Sanechips</w:t>
            </w:r>
            <w:proofErr w:type="spellEnd"/>
          </w:p>
          <w:p w14:paraId="7375578B" w14:textId="77777777" w:rsidR="00251D3B" w:rsidRPr="004B45BA" w:rsidRDefault="00251D3B" w:rsidP="00786DC2">
            <w:pPr>
              <w:spacing w:after="0"/>
              <w:rPr>
                <w:rFonts w:ascii="Arial" w:hAnsi="Arial" w:cs="Arial"/>
                <w:sz w:val="16"/>
                <w:szCs w:val="16"/>
                <w:lang w:val="en-US" w:eastAsia="zh-CN"/>
              </w:rPr>
            </w:pPr>
          </w:p>
        </w:tc>
        <w:tc>
          <w:tcPr>
            <w:tcW w:w="6275" w:type="dxa"/>
            <w:tcBorders>
              <w:top w:val="single" w:sz="4" w:space="0" w:color="auto"/>
              <w:left w:val="single" w:sz="4" w:space="0" w:color="auto"/>
              <w:bottom w:val="single" w:sz="4" w:space="0" w:color="auto"/>
              <w:right w:val="single" w:sz="4" w:space="0" w:color="auto"/>
            </w:tcBorders>
            <w:shd w:val="clear" w:color="auto" w:fill="auto"/>
          </w:tcPr>
          <w:p w14:paraId="3AFF127C" w14:textId="77777777" w:rsidR="00B337D0" w:rsidRDefault="00B337D0" w:rsidP="00B337D0">
            <w:pPr>
              <w:wordWrap w:val="0"/>
              <w:spacing w:before="20" w:after="80"/>
              <w:jc w:val="both"/>
              <w:rPr>
                <w:rFonts w:ascii="Arial" w:hAnsi="Arial" w:cs="Arial"/>
                <w:sz w:val="16"/>
                <w:szCs w:val="16"/>
                <w:lang w:val="en-US" w:eastAsia="zh-CN"/>
              </w:rPr>
            </w:pPr>
            <w:r w:rsidRPr="00B337D0">
              <w:rPr>
                <w:rFonts w:ascii="Arial" w:hAnsi="Arial" w:cs="Arial" w:hint="eastAsia"/>
                <w:sz w:val="16"/>
                <w:szCs w:val="16"/>
                <w:lang w:val="en-US" w:eastAsia="zh-CN"/>
              </w:rPr>
              <w:t>Modify the description of SRB addition and release</w:t>
            </w:r>
          </w:p>
          <w:p w14:paraId="18FD6826" w14:textId="5632E645" w:rsidR="00B337D0" w:rsidRDefault="00B337D0" w:rsidP="00B337D0">
            <w:pPr>
              <w:wordWrap w:val="0"/>
              <w:spacing w:before="20" w:after="80"/>
              <w:jc w:val="both"/>
              <w:rPr>
                <w:rFonts w:ascii="Arial" w:hAnsi="Arial" w:cs="Arial"/>
                <w:sz w:val="16"/>
                <w:szCs w:val="16"/>
                <w:lang w:val="en-US" w:eastAsia="zh-CN"/>
              </w:rPr>
            </w:pPr>
            <w:r>
              <w:rPr>
                <w:noProof/>
                <w:lang w:val="en-US" w:eastAsia="zh-CN"/>
              </w:rPr>
              <w:drawing>
                <wp:inline distT="0" distB="0" distL="0" distR="0" wp14:anchorId="79B8CB57" wp14:editId="415DC67C">
                  <wp:extent cx="3858895" cy="1944370"/>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858895" cy="1944370"/>
                          </a:xfrm>
                          <a:prstGeom prst="rect">
                            <a:avLst/>
                          </a:prstGeom>
                        </pic:spPr>
                      </pic:pic>
                    </a:graphicData>
                  </a:graphic>
                </wp:inline>
              </w:drawing>
            </w:r>
          </w:p>
          <w:p w14:paraId="446760E3" w14:textId="38F281E8" w:rsidR="002A5229" w:rsidRDefault="00B337D0" w:rsidP="00B337D0">
            <w:pPr>
              <w:wordWrap w:val="0"/>
              <w:spacing w:before="20" w:after="80"/>
              <w:jc w:val="both"/>
              <w:rPr>
                <w:rFonts w:cs="Arial"/>
                <w:color w:val="0000FF"/>
                <w:sz w:val="16"/>
                <w:szCs w:val="16"/>
                <w:lang w:eastAsia="zh-CN"/>
              </w:rPr>
            </w:pPr>
            <w:r w:rsidRPr="0023581F">
              <w:rPr>
                <w:rFonts w:cs="Arial"/>
                <w:b/>
                <w:color w:val="0000FF"/>
                <w:sz w:val="16"/>
                <w:szCs w:val="16"/>
                <w:lang w:eastAsia="zh-CN"/>
              </w:rPr>
              <w:t xml:space="preserve">[Rapp] </w:t>
            </w:r>
            <w:r>
              <w:rPr>
                <w:rFonts w:cs="Arial"/>
                <w:color w:val="0000FF"/>
                <w:sz w:val="16"/>
                <w:szCs w:val="16"/>
                <w:lang w:eastAsia="zh-CN"/>
              </w:rPr>
              <w:t xml:space="preserve">It has been clarified many times during the WI phase and correction/ASN.1 review phase that </w:t>
            </w:r>
            <w:r w:rsidR="002A5229">
              <w:rPr>
                <w:rFonts w:cs="Arial"/>
                <w:color w:val="0000FF"/>
                <w:sz w:val="16"/>
                <w:szCs w:val="16"/>
                <w:lang w:eastAsia="zh-CN"/>
              </w:rPr>
              <w:t xml:space="preserve">the </w:t>
            </w:r>
            <w:r w:rsidR="002A5229" w:rsidRPr="002A5229">
              <w:rPr>
                <w:rFonts w:cs="Arial"/>
                <w:b/>
                <w:color w:val="0000FF"/>
                <w:sz w:val="16"/>
                <w:szCs w:val="16"/>
                <w:lang w:eastAsia="zh-CN"/>
              </w:rPr>
              <w:t>PC5-RRC connection</w:t>
            </w:r>
            <w:r w:rsidR="002A5229">
              <w:rPr>
                <w:rFonts w:cs="Arial"/>
                <w:color w:val="0000FF"/>
                <w:sz w:val="16"/>
                <w:szCs w:val="16"/>
                <w:lang w:eastAsia="zh-CN"/>
              </w:rPr>
              <w:t xml:space="preserve"> is</w:t>
            </w:r>
            <w:r>
              <w:rPr>
                <w:rFonts w:cs="Arial"/>
                <w:color w:val="0000FF"/>
                <w:sz w:val="16"/>
                <w:szCs w:val="16"/>
                <w:lang w:eastAsia="zh-CN"/>
              </w:rPr>
              <w:t xml:space="preserve"> </w:t>
            </w:r>
            <w:r w:rsidR="002A5229">
              <w:rPr>
                <w:rFonts w:cs="Arial"/>
                <w:color w:val="0000FF"/>
                <w:sz w:val="16"/>
                <w:szCs w:val="16"/>
                <w:lang w:eastAsia="zh-CN"/>
              </w:rPr>
              <w:t>the connection visible in and operated by the PC5 RRC layer, whereas the so called “PC5 unicast link” is the</w:t>
            </w:r>
            <w:r w:rsidR="006A1224">
              <w:rPr>
                <w:rFonts w:cs="Arial"/>
                <w:color w:val="0000FF"/>
                <w:sz w:val="16"/>
                <w:szCs w:val="16"/>
                <w:lang w:eastAsia="zh-CN"/>
              </w:rPr>
              <w:t xml:space="preserve"> upper-layer connection</w:t>
            </w:r>
            <w:r w:rsidR="002A5229">
              <w:rPr>
                <w:rFonts w:cs="Arial"/>
                <w:color w:val="0000FF"/>
                <w:sz w:val="16"/>
                <w:szCs w:val="16"/>
                <w:lang w:eastAsia="zh-CN"/>
              </w:rPr>
              <w:t xml:space="preserve"> that is maintained in and operated by the upper layers, not the RRC. So it is not possible for the PC5 RRC layer to be requested by the upper layers to maintain/operates the “PC5 unicast link” as what was proposed in by the CR.</w:t>
            </w:r>
          </w:p>
          <w:p w14:paraId="386F38FC" w14:textId="7EBD0874" w:rsidR="002A5229" w:rsidRDefault="002A5229" w:rsidP="00B337D0">
            <w:pPr>
              <w:wordWrap w:val="0"/>
              <w:spacing w:before="20" w:after="80"/>
              <w:jc w:val="both"/>
              <w:rPr>
                <w:rFonts w:cs="Arial"/>
                <w:color w:val="0000FF"/>
                <w:sz w:val="16"/>
                <w:szCs w:val="16"/>
                <w:lang w:eastAsia="zh-CN"/>
              </w:rPr>
            </w:pPr>
            <w:r>
              <w:rPr>
                <w:rFonts w:cs="Arial"/>
                <w:color w:val="0000FF"/>
                <w:sz w:val="16"/>
                <w:szCs w:val="16"/>
                <w:lang w:eastAsia="zh-CN"/>
              </w:rPr>
              <w:t xml:space="preserve">On the other hand, after quite a long and tough discussion, </w:t>
            </w:r>
            <w:r w:rsidR="006A1224">
              <w:rPr>
                <w:rFonts w:cs="Arial"/>
                <w:color w:val="0000FF"/>
                <w:sz w:val="16"/>
                <w:szCs w:val="16"/>
                <w:lang w:eastAsia="zh-CN"/>
              </w:rPr>
              <w:t xml:space="preserve">RAN2 </w:t>
            </w:r>
            <w:r>
              <w:rPr>
                <w:rFonts w:cs="Arial"/>
                <w:color w:val="0000FF"/>
                <w:sz w:val="16"/>
                <w:szCs w:val="16"/>
                <w:lang w:eastAsia="zh-CN"/>
              </w:rPr>
              <w:t xml:space="preserve">agreed the relationship between PC5 unicast link and PC5 RRC connection, i.e. one-to one mapping, which is now clearly specified in the Specs. So to release a PC5 unicast link in the upper layers is exactly equivalent to releasing the corresponding PC5 RRC connection, </w:t>
            </w:r>
            <w:r w:rsidR="006A1224">
              <w:rPr>
                <w:rFonts w:cs="Arial"/>
                <w:color w:val="0000FF"/>
                <w:sz w:val="16"/>
                <w:szCs w:val="16"/>
                <w:lang w:eastAsia="zh-CN"/>
              </w:rPr>
              <w:t>and this</w:t>
            </w:r>
            <w:r>
              <w:rPr>
                <w:rFonts w:cs="Arial"/>
                <w:color w:val="0000FF"/>
                <w:sz w:val="16"/>
                <w:szCs w:val="16"/>
                <w:lang w:eastAsia="zh-CN"/>
              </w:rPr>
              <w:t xml:space="preserve"> has already been clarified in in the below section:</w:t>
            </w:r>
          </w:p>
          <w:p w14:paraId="1DE9DE3C" w14:textId="10241787" w:rsidR="002A5229" w:rsidRDefault="002A5229" w:rsidP="00B337D0">
            <w:pPr>
              <w:wordWrap w:val="0"/>
              <w:spacing w:before="20" w:after="80"/>
              <w:jc w:val="both"/>
              <w:rPr>
                <w:rFonts w:cs="Arial"/>
                <w:color w:val="0000FF"/>
                <w:sz w:val="16"/>
                <w:szCs w:val="16"/>
                <w:lang w:eastAsia="zh-CN"/>
              </w:rPr>
            </w:pPr>
            <w:r>
              <w:rPr>
                <w:noProof/>
                <w:lang w:val="en-US" w:eastAsia="zh-CN"/>
              </w:rPr>
              <w:lastRenderedPageBreak/>
              <w:drawing>
                <wp:inline distT="0" distB="0" distL="0" distR="0" wp14:anchorId="53A76218" wp14:editId="576B1A91">
                  <wp:extent cx="3858895" cy="918845"/>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858895" cy="918845"/>
                          </a:xfrm>
                          <a:prstGeom prst="rect">
                            <a:avLst/>
                          </a:prstGeom>
                        </pic:spPr>
                      </pic:pic>
                    </a:graphicData>
                  </a:graphic>
                </wp:inline>
              </w:drawing>
            </w:r>
          </w:p>
          <w:p w14:paraId="58210599" w14:textId="13709C14" w:rsidR="00251D3B" w:rsidRPr="002F435B" w:rsidRDefault="002A5229" w:rsidP="00E25790">
            <w:pPr>
              <w:wordWrap w:val="0"/>
              <w:spacing w:before="20" w:after="80"/>
              <w:jc w:val="both"/>
              <w:rPr>
                <w:rFonts w:cs="Arial"/>
                <w:b/>
                <w:color w:val="0000FF"/>
                <w:sz w:val="16"/>
                <w:szCs w:val="16"/>
                <w:lang w:eastAsia="zh-CN"/>
              </w:rPr>
            </w:pPr>
            <w:r w:rsidRPr="006A1224">
              <w:rPr>
                <w:rFonts w:cs="Arial"/>
                <w:color w:val="0000FF"/>
                <w:sz w:val="16"/>
                <w:szCs w:val="16"/>
                <w:lang w:eastAsia="zh-CN"/>
              </w:rPr>
              <w:t>Therefore, the current Spec is already clear</w:t>
            </w:r>
            <w:r w:rsidR="006A1224" w:rsidRPr="006A1224">
              <w:rPr>
                <w:rFonts w:cs="Arial"/>
                <w:color w:val="0000FF"/>
                <w:sz w:val="16"/>
                <w:szCs w:val="16"/>
                <w:lang w:eastAsia="zh-CN"/>
              </w:rPr>
              <w:t xml:space="preserve"> without anything broken. The CR is thus not needed</w:t>
            </w:r>
            <w:r w:rsidR="00E25790">
              <w:rPr>
                <w:rFonts w:cs="Arial"/>
                <w:color w:val="0000FF"/>
                <w:sz w:val="16"/>
                <w:szCs w:val="16"/>
                <w:lang w:eastAsia="zh-CN"/>
              </w:rPr>
              <w:t>, and the Rapporteur thinks any discussion on the relation between PC5 unicast link and PC5 RRC connection should not be re-opened</w:t>
            </w:r>
            <w:r w:rsidR="00A60F6F">
              <w:rPr>
                <w:rFonts w:cs="Arial"/>
                <w:color w:val="0000FF"/>
                <w:sz w:val="16"/>
                <w:szCs w:val="16"/>
                <w:lang w:eastAsia="zh-CN"/>
              </w:rPr>
              <w:t xml:space="preserve"> in this release</w:t>
            </w:r>
            <w:bookmarkStart w:id="3" w:name="_GoBack"/>
            <w:bookmarkEnd w:id="3"/>
            <w:r w:rsidR="00E25790">
              <w:rPr>
                <w:rFonts w:cs="Arial"/>
                <w:color w:val="0000FF"/>
                <w:sz w:val="16"/>
                <w:szCs w:val="16"/>
                <w:lang w:eastAsia="zh-CN"/>
              </w:rPr>
              <w:t>.</w:t>
            </w: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05E0B3C6" w14:textId="77C34B98" w:rsidR="00251D3B" w:rsidRPr="00684527" w:rsidRDefault="006A1224" w:rsidP="00786DC2">
            <w:pPr>
              <w:snapToGrid w:val="0"/>
              <w:spacing w:after="0"/>
              <w:rPr>
                <w:rFonts w:ascii="Arial" w:hAnsi="Arial" w:cs="Arial"/>
                <w:sz w:val="16"/>
                <w:szCs w:val="16"/>
                <w:lang w:eastAsia="zh-CN"/>
              </w:rPr>
            </w:pPr>
            <w:r>
              <w:rPr>
                <w:rFonts w:ascii="Arial" w:hAnsi="Arial" w:cs="Arial"/>
                <w:sz w:val="16"/>
                <w:szCs w:val="16"/>
              </w:rPr>
              <w:lastRenderedPageBreak/>
              <w:t>This CR is not pursued.</w:t>
            </w:r>
          </w:p>
        </w:tc>
      </w:tr>
    </w:tbl>
    <w:p w14:paraId="7A7888F9" w14:textId="0E2F9B97" w:rsidR="00BE67F0" w:rsidRPr="00E25790" w:rsidRDefault="00BC4387" w:rsidP="00E25790">
      <w:pPr>
        <w:spacing w:before="180"/>
        <w:rPr>
          <w:lang w:eastAsia="zh-CN"/>
        </w:rPr>
        <w:sectPr w:rsidR="00BE67F0" w:rsidRPr="00E25790" w:rsidSect="0005077C">
          <w:footnotePr>
            <w:numRestart w:val="eachSect"/>
          </w:footnotePr>
          <w:pgSz w:w="16840" w:h="11907" w:orient="landscape" w:code="9"/>
          <w:pgMar w:top="1134" w:right="1418" w:bottom="1134" w:left="1134" w:header="680" w:footer="567" w:gutter="0"/>
          <w:cols w:space="720"/>
        </w:sectPr>
      </w:pPr>
      <w:r>
        <w:rPr>
          <w:b/>
          <w:lang w:eastAsia="zh-CN"/>
        </w:rPr>
        <w:t>Recommendation 7</w:t>
      </w:r>
      <w:r w:rsidR="00251D3B" w:rsidRPr="002529BF">
        <w:rPr>
          <w:b/>
          <w:lang w:eastAsia="zh-CN"/>
        </w:rPr>
        <w:t xml:space="preserve">: </w:t>
      </w:r>
      <w:r w:rsidR="00E25790">
        <w:rPr>
          <w:b/>
          <w:lang w:eastAsia="zh-CN"/>
        </w:rPr>
        <w:t xml:space="preserve">The CR in </w:t>
      </w:r>
      <w:r w:rsidR="00E25790" w:rsidRPr="00E25790">
        <w:rPr>
          <w:b/>
          <w:lang w:eastAsia="zh-CN"/>
        </w:rPr>
        <w:t>R2-2105913</w:t>
      </w:r>
      <w:r w:rsidR="00E25790">
        <w:rPr>
          <w:b/>
          <w:lang w:eastAsia="zh-CN"/>
        </w:rPr>
        <w:t xml:space="preserve"> </w:t>
      </w:r>
      <w:r w:rsidR="00E25790">
        <w:rPr>
          <w:lang w:eastAsia="zh-CN"/>
        </w:rPr>
        <w:t>i</w:t>
      </w:r>
      <w:r w:rsidR="00E25790">
        <w:rPr>
          <w:b/>
          <w:lang w:eastAsia="zh-CN"/>
        </w:rPr>
        <w:t>s not pursued.</w:t>
      </w:r>
    </w:p>
    <w:p w14:paraId="163D0213" w14:textId="384F8D0C" w:rsidR="001E610E" w:rsidRPr="00C74ECF" w:rsidRDefault="00416BD0" w:rsidP="00F40DCE">
      <w:pPr>
        <w:pStyle w:val="1"/>
        <w:spacing w:line="276" w:lineRule="auto"/>
        <w:jc w:val="both"/>
        <w:rPr>
          <w:lang w:eastAsia="zh-CN"/>
        </w:rPr>
      </w:pPr>
      <w:r>
        <w:rPr>
          <w:lang w:eastAsia="zh-CN"/>
        </w:rPr>
        <w:lastRenderedPageBreak/>
        <w:t>Conclusions</w:t>
      </w:r>
    </w:p>
    <w:bookmarkEnd w:id="0"/>
    <w:bookmarkEnd w:id="1"/>
    <w:bookmarkEnd w:id="2"/>
    <w:p w14:paraId="44C6A365" w14:textId="1BAC0BB7" w:rsidR="00D6094E" w:rsidRDefault="0019634C" w:rsidP="001D2071">
      <w:pPr>
        <w:rPr>
          <w:lang w:eastAsia="zh-CN"/>
        </w:rPr>
      </w:pPr>
      <w:r>
        <w:rPr>
          <w:lang w:eastAsia="zh-CN"/>
        </w:rPr>
        <w:t>The contributions submitted to AI 6.</w:t>
      </w:r>
      <w:r w:rsidR="003E43F4">
        <w:rPr>
          <w:lang w:eastAsia="zh-CN"/>
        </w:rPr>
        <w:t>2</w:t>
      </w:r>
      <w:r>
        <w:rPr>
          <w:lang w:eastAsia="zh-CN"/>
        </w:rPr>
        <w:t xml:space="preserve">.2 </w:t>
      </w:r>
      <w:r w:rsidR="009C66CD">
        <w:rPr>
          <w:rFonts w:hint="eastAsia"/>
          <w:lang w:eastAsia="zh-CN"/>
        </w:rPr>
        <w:t>are</w:t>
      </w:r>
      <w:r>
        <w:rPr>
          <w:lang w:eastAsia="zh-CN"/>
        </w:rPr>
        <w:t xml:space="preserve"> summarized above, with Rapporteur’s comments. </w:t>
      </w:r>
      <w:r w:rsidR="00416BD0">
        <w:rPr>
          <w:lang w:eastAsia="zh-CN"/>
        </w:rPr>
        <w:t xml:space="preserve">Rapporteur’s recommendations are as follows. </w:t>
      </w:r>
    </w:p>
    <w:p w14:paraId="2B26A030" w14:textId="77777777" w:rsidR="00BC4387" w:rsidRPr="00BC4387" w:rsidRDefault="00BC4387" w:rsidP="00BC4387">
      <w:pPr>
        <w:spacing w:before="180" w:after="0"/>
        <w:rPr>
          <w:b/>
          <w:lang w:eastAsia="zh-CN"/>
        </w:rPr>
      </w:pPr>
      <w:r w:rsidRPr="00BC4387">
        <w:rPr>
          <w:b/>
          <w:lang w:eastAsia="zh-CN"/>
        </w:rPr>
        <w:t>Recommendation 1: Further discuss the contributions/CRs listed in Table 1 in the Rapporteur’s miscellaneous correction CR(s) offline discussion, by taking into account Rapporteur’s recommendations in Table 1.</w:t>
      </w:r>
    </w:p>
    <w:p w14:paraId="03DC29EF" w14:textId="77777777" w:rsidR="00BC4387" w:rsidRPr="00BC4387" w:rsidRDefault="00BC4387" w:rsidP="00BC4387">
      <w:pPr>
        <w:spacing w:before="180" w:after="0"/>
        <w:rPr>
          <w:b/>
          <w:lang w:eastAsia="zh-CN"/>
        </w:rPr>
      </w:pPr>
      <w:r w:rsidRPr="00BC4387">
        <w:rPr>
          <w:b/>
          <w:lang w:eastAsia="zh-CN"/>
        </w:rPr>
        <w:t>Recommendation 2: RAN2 discusses the potential changes to SL-SRB1 security related issues base on the contributions in Table 2.</w:t>
      </w:r>
    </w:p>
    <w:p w14:paraId="304156CB" w14:textId="77777777" w:rsidR="00BC4387" w:rsidRPr="00BC4387" w:rsidRDefault="00BC4387" w:rsidP="00BC4387">
      <w:pPr>
        <w:spacing w:before="180" w:after="0"/>
        <w:rPr>
          <w:b/>
          <w:lang w:eastAsia="zh-CN"/>
        </w:rPr>
      </w:pPr>
      <w:r w:rsidRPr="00BC4387">
        <w:rPr>
          <w:b/>
          <w:lang w:eastAsia="zh-CN"/>
        </w:rPr>
        <w:t xml:space="preserve">Recommendation 3: RAN2 agrees the CR in R2-2105643. </w:t>
      </w:r>
    </w:p>
    <w:p w14:paraId="55AB8096" w14:textId="77777777" w:rsidR="00BC4387" w:rsidRPr="00BC4387" w:rsidRDefault="00BC4387" w:rsidP="00BC4387">
      <w:pPr>
        <w:spacing w:before="180" w:after="0"/>
        <w:rPr>
          <w:b/>
          <w:lang w:eastAsia="zh-CN"/>
        </w:rPr>
      </w:pPr>
      <w:r w:rsidRPr="00BC4387">
        <w:rPr>
          <w:b/>
          <w:lang w:eastAsia="zh-CN"/>
        </w:rPr>
        <w:t>Recommendation 4: RAN2 agrees one of the CRs in Table 4 to apply the conclusion in RAN1 incoming LS R1-2104063 in TS 38.331.</w:t>
      </w:r>
    </w:p>
    <w:p w14:paraId="2F70E857" w14:textId="77777777" w:rsidR="00BC4387" w:rsidRPr="00BC4387" w:rsidRDefault="00BC4387" w:rsidP="00BC4387">
      <w:pPr>
        <w:spacing w:before="180" w:after="0"/>
        <w:rPr>
          <w:b/>
          <w:lang w:eastAsia="zh-CN"/>
        </w:rPr>
      </w:pPr>
      <w:r w:rsidRPr="00BC4387">
        <w:rPr>
          <w:b/>
          <w:lang w:eastAsia="zh-CN"/>
        </w:rPr>
        <w:t>Recommendation 5: RAN2 further discusses the issue identified and the change proposed in R2-2105349.</w:t>
      </w:r>
    </w:p>
    <w:p w14:paraId="198E1006" w14:textId="53D70CCD" w:rsidR="00BC4387" w:rsidRPr="00BC4387" w:rsidRDefault="00BC4387" w:rsidP="00BC4387">
      <w:pPr>
        <w:spacing w:before="180" w:after="0"/>
        <w:rPr>
          <w:b/>
          <w:lang w:eastAsia="zh-CN"/>
        </w:rPr>
      </w:pPr>
      <w:r>
        <w:rPr>
          <w:b/>
          <w:lang w:eastAsia="zh-CN"/>
        </w:rPr>
        <w:t>Recommendation 6</w:t>
      </w:r>
      <w:r w:rsidRPr="002529BF">
        <w:rPr>
          <w:b/>
          <w:lang w:eastAsia="zh-CN"/>
        </w:rPr>
        <w:t xml:space="preserve">: </w:t>
      </w:r>
      <w:r w:rsidRPr="002F435B">
        <w:rPr>
          <w:b/>
          <w:lang w:eastAsia="zh-CN"/>
        </w:rPr>
        <w:t xml:space="preserve">Revise the in-principle agreed CR in R2-2105585 to include the change proposed </w:t>
      </w:r>
      <w:r>
        <w:rPr>
          <w:b/>
          <w:lang w:eastAsia="zh-CN"/>
        </w:rPr>
        <w:t xml:space="preserve">in </w:t>
      </w:r>
      <w:r w:rsidRPr="002F435B">
        <w:rPr>
          <w:b/>
          <w:lang w:eastAsia="zh-CN"/>
        </w:rPr>
        <w:t>R2-2105082</w:t>
      </w:r>
      <w:r w:rsidRPr="00BC4387">
        <w:rPr>
          <w:b/>
          <w:lang w:eastAsia="zh-CN"/>
        </w:rPr>
        <w:t>.</w:t>
      </w:r>
    </w:p>
    <w:p w14:paraId="12812D6D" w14:textId="23DD7E0D" w:rsidR="00816622" w:rsidRDefault="00BC4387" w:rsidP="00BC4387">
      <w:pPr>
        <w:spacing w:before="180" w:after="0"/>
        <w:rPr>
          <w:b/>
          <w:lang w:eastAsia="zh-CN"/>
        </w:rPr>
      </w:pPr>
      <w:r w:rsidRPr="00BC4387">
        <w:rPr>
          <w:b/>
          <w:lang w:eastAsia="zh-CN"/>
        </w:rPr>
        <w:t>Recommendation</w:t>
      </w:r>
      <w:r>
        <w:rPr>
          <w:b/>
          <w:lang w:eastAsia="zh-CN"/>
        </w:rPr>
        <w:t>7</w:t>
      </w:r>
      <w:r w:rsidRPr="00BC4387">
        <w:rPr>
          <w:b/>
          <w:lang w:eastAsia="zh-CN"/>
        </w:rPr>
        <w:t>: The CR in R2-2105913 is not pursued.</w:t>
      </w:r>
    </w:p>
    <w:p w14:paraId="240B0965" w14:textId="77777777" w:rsidR="00AA7163" w:rsidRPr="003E43F4" w:rsidRDefault="00AA7163" w:rsidP="0019634C">
      <w:pPr>
        <w:spacing w:before="180" w:after="0"/>
        <w:rPr>
          <w:b/>
          <w:bCs/>
          <w:u w:val="single"/>
          <w:lang w:val="en-US" w:eastAsia="zh-CN"/>
        </w:rPr>
      </w:pPr>
    </w:p>
    <w:p w14:paraId="15125F1A" w14:textId="77777777" w:rsidR="00816622" w:rsidRDefault="00816622">
      <w:pPr>
        <w:spacing w:after="0"/>
        <w:rPr>
          <w:b/>
          <w:lang w:eastAsia="zh-CN"/>
        </w:rPr>
      </w:pPr>
      <w:r>
        <w:rPr>
          <w:b/>
          <w:lang w:eastAsia="zh-CN"/>
        </w:rPr>
        <w:br w:type="page"/>
      </w:r>
    </w:p>
    <w:p w14:paraId="781F9002" w14:textId="77777777" w:rsidR="00816622" w:rsidRDefault="00816622" w:rsidP="0019634C">
      <w:pPr>
        <w:spacing w:before="180" w:after="0"/>
        <w:rPr>
          <w:rStyle w:val="aa"/>
          <w:color w:val="auto"/>
          <w:u w:val="none"/>
          <w:lang w:eastAsia="zh-CN"/>
        </w:rPr>
        <w:sectPr w:rsidR="00816622" w:rsidSect="00EB3A3C">
          <w:footnotePr>
            <w:numRestart w:val="eachSect"/>
          </w:footnotePr>
          <w:pgSz w:w="11907" w:h="16840" w:code="9"/>
          <w:pgMar w:top="1418" w:right="1134" w:bottom="1134" w:left="1134" w:header="680" w:footer="567" w:gutter="0"/>
          <w:cols w:space="720"/>
        </w:sectPr>
      </w:pPr>
    </w:p>
    <w:p w14:paraId="62EC4DBD" w14:textId="00B8635A" w:rsidR="00505E15" w:rsidRDefault="0043640F" w:rsidP="0043640F">
      <w:pPr>
        <w:pStyle w:val="1"/>
        <w:tabs>
          <w:tab w:val="clear" w:pos="567"/>
          <w:tab w:val="num" w:pos="709"/>
        </w:tabs>
        <w:spacing w:line="276" w:lineRule="auto"/>
        <w:ind w:left="709" w:hanging="709"/>
        <w:jc w:val="both"/>
        <w:rPr>
          <w:lang w:eastAsia="zh-CN"/>
        </w:rPr>
      </w:pPr>
      <w:r>
        <w:rPr>
          <w:lang w:eastAsia="zh-CN"/>
        </w:rPr>
        <w:lastRenderedPageBreak/>
        <w:t xml:space="preserve"> </w:t>
      </w:r>
      <w:r w:rsidR="00505E15">
        <w:rPr>
          <w:lang w:eastAsia="zh-CN"/>
        </w:rPr>
        <w:t>Reference</w:t>
      </w:r>
    </w:p>
    <w:p w14:paraId="7567DCF9" w14:textId="77777777" w:rsidR="004C7773" w:rsidRPr="004C7773" w:rsidRDefault="004C7773" w:rsidP="004C7773">
      <w:pPr>
        <w:pStyle w:val="af0"/>
        <w:numPr>
          <w:ilvl w:val="0"/>
          <w:numId w:val="5"/>
        </w:numPr>
        <w:tabs>
          <w:tab w:val="left" w:pos="1701"/>
        </w:tabs>
        <w:spacing w:afterLines="50" w:after="120"/>
        <w:rPr>
          <w:rFonts w:ascii="Times New Roman" w:hAnsi="Times New Roman" w:cs="Times New Roman"/>
        </w:rPr>
      </w:pPr>
      <w:r w:rsidRPr="004C7773">
        <w:rPr>
          <w:rFonts w:ascii="Times New Roman" w:hAnsi="Times New Roman" w:cs="Times New Roman"/>
        </w:rPr>
        <w:t>R2-2104830</w:t>
      </w:r>
      <w:r w:rsidRPr="004C7773">
        <w:rPr>
          <w:rFonts w:ascii="Times New Roman" w:hAnsi="Times New Roman" w:cs="Times New Roman"/>
        </w:rPr>
        <w:tab/>
        <w:t>Left issue on sync configuration</w:t>
      </w:r>
      <w:r w:rsidRPr="004C7773">
        <w:rPr>
          <w:rFonts w:ascii="Times New Roman" w:hAnsi="Times New Roman" w:cs="Times New Roman"/>
        </w:rPr>
        <w:tab/>
        <w:t>OPPO</w:t>
      </w:r>
    </w:p>
    <w:p w14:paraId="2C953970" w14:textId="77777777" w:rsidR="004C7773" w:rsidRPr="004C7773" w:rsidRDefault="004C7773" w:rsidP="004C7773">
      <w:pPr>
        <w:pStyle w:val="af0"/>
        <w:numPr>
          <w:ilvl w:val="0"/>
          <w:numId w:val="5"/>
        </w:numPr>
        <w:tabs>
          <w:tab w:val="left" w:pos="1701"/>
        </w:tabs>
        <w:spacing w:afterLines="50" w:after="120"/>
        <w:rPr>
          <w:rFonts w:ascii="Times New Roman" w:hAnsi="Times New Roman" w:cs="Times New Roman"/>
        </w:rPr>
      </w:pPr>
      <w:r w:rsidRPr="004C7773">
        <w:rPr>
          <w:rFonts w:ascii="Times New Roman" w:hAnsi="Times New Roman" w:cs="Times New Roman"/>
        </w:rPr>
        <w:t>R2-2105081</w:t>
      </w:r>
      <w:r w:rsidRPr="004C7773">
        <w:rPr>
          <w:rFonts w:ascii="Times New Roman" w:hAnsi="Times New Roman" w:cs="Times New Roman"/>
        </w:rPr>
        <w:tab/>
        <w:t>Correction on TS 38.331 from the latest RAN1 decisions</w:t>
      </w:r>
      <w:r w:rsidRPr="004C7773">
        <w:rPr>
          <w:rFonts w:ascii="Times New Roman" w:hAnsi="Times New Roman" w:cs="Times New Roman"/>
        </w:rPr>
        <w:tab/>
        <w:t xml:space="preserve">ZTE Corporation, </w:t>
      </w:r>
      <w:proofErr w:type="spellStart"/>
      <w:r w:rsidRPr="004C7773">
        <w:rPr>
          <w:rFonts w:ascii="Times New Roman" w:hAnsi="Times New Roman" w:cs="Times New Roman"/>
        </w:rPr>
        <w:t>Sanechips</w:t>
      </w:r>
      <w:proofErr w:type="spellEnd"/>
    </w:p>
    <w:p w14:paraId="73C956A0" w14:textId="77777777" w:rsidR="004C7773" w:rsidRPr="004C7773" w:rsidRDefault="004C7773" w:rsidP="004C7773">
      <w:pPr>
        <w:pStyle w:val="af0"/>
        <w:numPr>
          <w:ilvl w:val="0"/>
          <w:numId w:val="5"/>
        </w:numPr>
        <w:tabs>
          <w:tab w:val="left" w:pos="1701"/>
        </w:tabs>
        <w:spacing w:afterLines="50" w:after="120"/>
        <w:rPr>
          <w:rFonts w:ascii="Times New Roman" w:hAnsi="Times New Roman" w:cs="Times New Roman"/>
        </w:rPr>
      </w:pPr>
      <w:r w:rsidRPr="004C7773">
        <w:rPr>
          <w:rFonts w:ascii="Times New Roman" w:hAnsi="Times New Roman" w:cs="Times New Roman"/>
        </w:rPr>
        <w:t>R2-2105082</w:t>
      </w:r>
      <w:r w:rsidRPr="004C7773">
        <w:rPr>
          <w:rFonts w:ascii="Times New Roman" w:hAnsi="Times New Roman" w:cs="Times New Roman"/>
        </w:rPr>
        <w:tab/>
        <w:t>Discussion on MCS table configuration</w:t>
      </w:r>
      <w:r w:rsidRPr="004C7773">
        <w:rPr>
          <w:rFonts w:ascii="Times New Roman" w:hAnsi="Times New Roman" w:cs="Times New Roman"/>
        </w:rPr>
        <w:tab/>
        <w:t xml:space="preserve">ZTE Corporation, </w:t>
      </w:r>
      <w:proofErr w:type="spellStart"/>
      <w:r w:rsidRPr="004C7773">
        <w:rPr>
          <w:rFonts w:ascii="Times New Roman" w:hAnsi="Times New Roman" w:cs="Times New Roman"/>
        </w:rPr>
        <w:t>Sanechips</w:t>
      </w:r>
      <w:proofErr w:type="spellEnd"/>
    </w:p>
    <w:p w14:paraId="0E0D2945" w14:textId="77777777" w:rsidR="004C7773" w:rsidRPr="004C7773" w:rsidRDefault="004C7773" w:rsidP="004C7773">
      <w:pPr>
        <w:pStyle w:val="af0"/>
        <w:numPr>
          <w:ilvl w:val="0"/>
          <w:numId w:val="5"/>
        </w:numPr>
        <w:tabs>
          <w:tab w:val="left" w:pos="1701"/>
        </w:tabs>
        <w:spacing w:afterLines="50" w:after="120"/>
        <w:rPr>
          <w:rFonts w:ascii="Times New Roman" w:hAnsi="Times New Roman" w:cs="Times New Roman"/>
        </w:rPr>
      </w:pPr>
      <w:r w:rsidRPr="004C7773">
        <w:rPr>
          <w:rFonts w:ascii="Times New Roman" w:hAnsi="Times New Roman" w:cs="Times New Roman"/>
        </w:rPr>
        <w:t>R2-2105298</w:t>
      </w:r>
      <w:r w:rsidRPr="004C7773">
        <w:rPr>
          <w:rFonts w:ascii="Times New Roman" w:hAnsi="Times New Roman" w:cs="Times New Roman"/>
        </w:rPr>
        <w:tab/>
        <w:t>Correction on  security handling for SL-SRB1</w:t>
      </w:r>
      <w:r w:rsidRPr="004C7773">
        <w:rPr>
          <w:rFonts w:ascii="Times New Roman" w:hAnsi="Times New Roman" w:cs="Times New Roman"/>
        </w:rPr>
        <w:tab/>
        <w:t>CATT</w:t>
      </w:r>
    </w:p>
    <w:p w14:paraId="29F4FA55" w14:textId="77777777" w:rsidR="004C7773" w:rsidRPr="004C7773" w:rsidRDefault="004C7773" w:rsidP="004C7773">
      <w:pPr>
        <w:pStyle w:val="af0"/>
        <w:numPr>
          <w:ilvl w:val="0"/>
          <w:numId w:val="5"/>
        </w:numPr>
        <w:tabs>
          <w:tab w:val="left" w:pos="1701"/>
        </w:tabs>
        <w:spacing w:afterLines="50" w:after="120"/>
        <w:rPr>
          <w:rFonts w:ascii="Times New Roman" w:hAnsi="Times New Roman" w:cs="Times New Roman"/>
        </w:rPr>
      </w:pPr>
      <w:r w:rsidRPr="004C7773">
        <w:rPr>
          <w:rFonts w:ascii="Times New Roman" w:hAnsi="Times New Roman" w:cs="Times New Roman"/>
        </w:rPr>
        <w:t>R2-2105300</w:t>
      </w:r>
      <w:r w:rsidRPr="004C7773">
        <w:rPr>
          <w:rFonts w:ascii="Times New Roman" w:hAnsi="Times New Roman" w:cs="Times New Roman"/>
        </w:rPr>
        <w:tab/>
        <w:t xml:space="preserve">Correction on  SS </w:t>
      </w:r>
      <w:proofErr w:type="spellStart"/>
      <w:r w:rsidRPr="004C7773">
        <w:rPr>
          <w:rFonts w:ascii="Times New Roman" w:hAnsi="Times New Roman" w:cs="Times New Roman"/>
        </w:rPr>
        <w:t>config</w:t>
      </w:r>
      <w:proofErr w:type="spellEnd"/>
      <w:r w:rsidRPr="004C7773">
        <w:rPr>
          <w:rFonts w:ascii="Times New Roman" w:hAnsi="Times New Roman" w:cs="Times New Roman"/>
        </w:rPr>
        <w:t xml:space="preserve"> for scheduling SL</w:t>
      </w:r>
      <w:r w:rsidRPr="004C7773">
        <w:rPr>
          <w:rFonts w:ascii="Times New Roman" w:hAnsi="Times New Roman" w:cs="Times New Roman"/>
        </w:rPr>
        <w:tab/>
        <w:t>CATT</w:t>
      </w:r>
    </w:p>
    <w:p w14:paraId="3634668C" w14:textId="77777777" w:rsidR="004C7773" w:rsidRPr="004C7773" w:rsidRDefault="004C7773" w:rsidP="004C7773">
      <w:pPr>
        <w:pStyle w:val="af0"/>
        <w:numPr>
          <w:ilvl w:val="0"/>
          <w:numId w:val="5"/>
        </w:numPr>
        <w:tabs>
          <w:tab w:val="left" w:pos="1701"/>
        </w:tabs>
        <w:spacing w:afterLines="50" w:after="120"/>
        <w:rPr>
          <w:rFonts w:ascii="Times New Roman" w:hAnsi="Times New Roman" w:cs="Times New Roman"/>
        </w:rPr>
      </w:pPr>
      <w:r w:rsidRPr="004C7773">
        <w:rPr>
          <w:rFonts w:ascii="Times New Roman" w:hAnsi="Times New Roman" w:cs="Times New Roman"/>
        </w:rPr>
        <w:t>R2-2105301</w:t>
      </w:r>
      <w:r w:rsidRPr="004C7773">
        <w:rPr>
          <w:rFonts w:ascii="Times New Roman" w:hAnsi="Times New Roman" w:cs="Times New Roman"/>
        </w:rPr>
        <w:tab/>
        <w:t>Miscellaneous corrections on TS38.331</w:t>
      </w:r>
      <w:r w:rsidRPr="004C7773">
        <w:rPr>
          <w:rFonts w:ascii="Times New Roman" w:hAnsi="Times New Roman" w:cs="Times New Roman"/>
        </w:rPr>
        <w:tab/>
        <w:t>CATT</w:t>
      </w:r>
    </w:p>
    <w:p w14:paraId="134ED045" w14:textId="77777777" w:rsidR="004C7773" w:rsidRPr="004C7773" w:rsidRDefault="004C7773" w:rsidP="004C7773">
      <w:pPr>
        <w:pStyle w:val="af0"/>
        <w:numPr>
          <w:ilvl w:val="0"/>
          <w:numId w:val="5"/>
        </w:numPr>
        <w:tabs>
          <w:tab w:val="left" w:pos="1701"/>
        </w:tabs>
        <w:spacing w:afterLines="50" w:after="120"/>
        <w:rPr>
          <w:rFonts w:ascii="Times New Roman" w:hAnsi="Times New Roman" w:cs="Times New Roman"/>
        </w:rPr>
      </w:pPr>
      <w:r w:rsidRPr="004C7773">
        <w:rPr>
          <w:rFonts w:ascii="Times New Roman" w:hAnsi="Times New Roman" w:cs="Times New Roman"/>
        </w:rPr>
        <w:t>R2-2105346</w:t>
      </w:r>
      <w:r w:rsidRPr="004C7773">
        <w:rPr>
          <w:rFonts w:ascii="Times New Roman" w:hAnsi="Times New Roman" w:cs="Times New Roman"/>
        </w:rPr>
        <w:tab/>
        <w:t>Discussion on SL-SRB1 integrity check failure handling</w:t>
      </w:r>
      <w:r w:rsidRPr="004C7773">
        <w:rPr>
          <w:rFonts w:ascii="Times New Roman" w:hAnsi="Times New Roman" w:cs="Times New Roman"/>
        </w:rPr>
        <w:tab/>
        <w:t>vivo</w:t>
      </w:r>
    </w:p>
    <w:p w14:paraId="51989E83" w14:textId="77777777" w:rsidR="004C7773" w:rsidRPr="004C7773" w:rsidRDefault="004C7773" w:rsidP="004C7773">
      <w:pPr>
        <w:pStyle w:val="af0"/>
        <w:numPr>
          <w:ilvl w:val="0"/>
          <w:numId w:val="5"/>
        </w:numPr>
        <w:tabs>
          <w:tab w:val="left" w:pos="1701"/>
        </w:tabs>
        <w:spacing w:afterLines="50" w:after="120"/>
        <w:rPr>
          <w:rFonts w:ascii="Times New Roman" w:hAnsi="Times New Roman" w:cs="Times New Roman"/>
        </w:rPr>
      </w:pPr>
      <w:r w:rsidRPr="004C7773">
        <w:rPr>
          <w:rFonts w:ascii="Times New Roman" w:hAnsi="Times New Roman" w:cs="Times New Roman"/>
        </w:rPr>
        <w:t>R2-2105347</w:t>
      </w:r>
      <w:r w:rsidRPr="004C7773">
        <w:rPr>
          <w:rFonts w:ascii="Times New Roman" w:hAnsi="Times New Roman" w:cs="Times New Roman"/>
        </w:rPr>
        <w:tab/>
        <w:t>CR on SL-SRB1 integrity check failure handling</w:t>
      </w:r>
      <w:r w:rsidRPr="004C7773">
        <w:rPr>
          <w:rFonts w:ascii="Times New Roman" w:hAnsi="Times New Roman" w:cs="Times New Roman"/>
        </w:rPr>
        <w:tab/>
        <w:t>vivo</w:t>
      </w:r>
    </w:p>
    <w:p w14:paraId="6705F150" w14:textId="77777777" w:rsidR="004C7773" w:rsidRPr="004C7773" w:rsidRDefault="004C7773" w:rsidP="004C7773">
      <w:pPr>
        <w:pStyle w:val="af0"/>
        <w:numPr>
          <w:ilvl w:val="0"/>
          <w:numId w:val="5"/>
        </w:numPr>
        <w:tabs>
          <w:tab w:val="left" w:pos="1701"/>
        </w:tabs>
        <w:spacing w:afterLines="50" w:after="120"/>
        <w:rPr>
          <w:rFonts w:ascii="Times New Roman" w:hAnsi="Times New Roman" w:cs="Times New Roman"/>
        </w:rPr>
      </w:pPr>
      <w:r w:rsidRPr="004C7773">
        <w:rPr>
          <w:rFonts w:ascii="Times New Roman" w:hAnsi="Times New Roman" w:cs="Times New Roman"/>
        </w:rPr>
        <w:t>R2-2105348</w:t>
      </w:r>
      <w:r w:rsidRPr="004C7773">
        <w:rPr>
          <w:rFonts w:ascii="Times New Roman" w:hAnsi="Times New Roman" w:cs="Times New Roman"/>
        </w:rPr>
        <w:tab/>
        <w:t>Draft LS on SL-SRB1 integrity check failure handling</w:t>
      </w:r>
      <w:r w:rsidRPr="004C7773">
        <w:rPr>
          <w:rFonts w:ascii="Times New Roman" w:hAnsi="Times New Roman" w:cs="Times New Roman"/>
        </w:rPr>
        <w:tab/>
        <w:t>vivo</w:t>
      </w:r>
    </w:p>
    <w:p w14:paraId="6A076F37" w14:textId="77777777" w:rsidR="004C7773" w:rsidRPr="004C7773" w:rsidRDefault="004C7773" w:rsidP="004C7773">
      <w:pPr>
        <w:pStyle w:val="af0"/>
        <w:numPr>
          <w:ilvl w:val="0"/>
          <w:numId w:val="5"/>
        </w:numPr>
        <w:tabs>
          <w:tab w:val="left" w:pos="1701"/>
        </w:tabs>
        <w:spacing w:afterLines="50" w:after="120"/>
        <w:rPr>
          <w:rFonts w:ascii="Times New Roman" w:hAnsi="Times New Roman" w:cs="Times New Roman"/>
        </w:rPr>
      </w:pPr>
      <w:r w:rsidRPr="004C7773">
        <w:rPr>
          <w:rFonts w:ascii="Times New Roman" w:hAnsi="Times New Roman" w:cs="Times New Roman"/>
        </w:rPr>
        <w:t>R2-2105349</w:t>
      </w:r>
      <w:r w:rsidRPr="004C7773">
        <w:rPr>
          <w:rFonts w:ascii="Times New Roman" w:hAnsi="Times New Roman" w:cs="Times New Roman"/>
        </w:rPr>
        <w:tab/>
        <w:t>Clarification on priority of LTE PSSS SSSS PSBCH</w:t>
      </w:r>
      <w:r w:rsidRPr="004C7773">
        <w:rPr>
          <w:rFonts w:ascii="Times New Roman" w:hAnsi="Times New Roman" w:cs="Times New Roman"/>
        </w:rPr>
        <w:tab/>
        <w:t>vivo</w:t>
      </w:r>
    </w:p>
    <w:p w14:paraId="3A427310" w14:textId="77777777" w:rsidR="004C7773" w:rsidRPr="004C7773" w:rsidRDefault="004C7773" w:rsidP="004C7773">
      <w:pPr>
        <w:pStyle w:val="af0"/>
        <w:numPr>
          <w:ilvl w:val="0"/>
          <w:numId w:val="5"/>
        </w:numPr>
        <w:tabs>
          <w:tab w:val="left" w:pos="1701"/>
        </w:tabs>
        <w:spacing w:afterLines="50" w:after="120"/>
        <w:rPr>
          <w:rFonts w:ascii="Times New Roman" w:hAnsi="Times New Roman" w:cs="Times New Roman"/>
        </w:rPr>
      </w:pPr>
      <w:r w:rsidRPr="004C7773">
        <w:rPr>
          <w:rFonts w:ascii="Times New Roman" w:hAnsi="Times New Roman" w:cs="Times New Roman"/>
        </w:rPr>
        <w:t>R2-2105520</w:t>
      </w:r>
      <w:r w:rsidRPr="004C7773">
        <w:rPr>
          <w:rFonts w:ascii="Times New Roman" w:hAnsi="Times New Roman" w:cs="Times New Roman"/>
        </w:rPr>
        <w:tab/>
        <w:t>Addition of total L2 buffer size and RLC RTT for NR SL in TS 38.306</w:t>
      </w:r>
      <w:r w:rsidRPr="004C7773">
        <w:rPr>
          <w:rFonts w:ascii="Times New Roman" w:hAnsi="Times New Roman" w:cs="Times New Roman"/>
        </w:rPr>
        <w:tab/>
        <w:t>Huawei, HiSilicon</w:t>
      </w:r>
    </w:p>
    <w:p w14:paraId="2244FDBD" w14:textId="77777777" w:rsidR="004C7773" w:rsidRPr="004C7773" w:rsidRDefault="004C7773" w:rsidP="004C7773">
      <w:pPr>
        <w:pStyle w:val="af0"/>
        <w:numPr>
          <w:ilvl w:val="0"/>
          <w:numId w:val="5"/>
        </w:numPr>
        <w:tabs>
          <w:tab w:val="left" w:pos="1701"/>
        </w:tabs>
        <w:spacing w:afterLines="50" w:after="120"/>
        <w:rPr>
          <w:rFonts w:ascii="Times New Roman" w:hAnsi="Times New Roman" w:cs="Times New Roman"/>
        </w:rPr>
      </w:pPr>
      <w:r w:rsidRPr="004C7773">
        <w:rPr>
          <w:rFonts w:ascii="Times New Roman" w:hAnsi="Times New Roman" w:cs="Times New Roman"/>
        </w:rPr>
        <w:t>R2-2105585</w:t>
      </w:r>
      <w:r w:rsidRPr="004C7773">
        <w:rPr>
          <w:rFonts w:ascii="Times New Roman" w:hAnsi="Times New Roman" w:cs="Times New Roman"/>
        </w:rPr>
        <w:tab/>
        <w:t>Correction on TS 38.331 from the latest RAN1 decisions</w:t>
      </w:r>
      <w:r w:rsidRPr="004C7773">
        <w:rPr>
          <w:rFonts w:ascii="Times New Roman" w:hAnsi="Times New Roman" w:cs="Times New Roman"/>
        </w:rPr>
        <w:tab/>
        <w:t>Huawei, HiSilicon</w:t>
      </w:r>
    </w:p>
    <w:p w14:paraId="4BC6F5BB" w14:textId="77777777" w:rsidR="004C7773" w:rsidRPr="004C7773" w:rsidRDefault="004C7773" w:rsidP="004C7773">
      <w:pPr>
        <w:pStyle w:val="af0"/>
        <w:numPr>
          <w:ilvl w:val="0"/>
          <w:numId w:val="5"/>
        </w:numPr>
        <w:tabs>
          <w:tab w:val="left" w:pos="1701"/>
        </w:tabs>
        <w:spacing w:afterLines="50" w:after="120"/>
        <w:rPr>
          <w:rFonts w:ascii="Times New Roman" w:hAnsi="Times New Roman" w:cs="Times New Roman"/>
        </w:rPr>
      </w:pPr>
      <w:r w:rsidRPr="004C7773">
        <w:rPr>
          <w:rFonts w:ascii="Times New Roman" w:hAnsi="Times New Roman" w:cs="Times New Roman"/>
        </w:rPr>
        <w:t>R2-2105586</w:t>
      </w:r>
      <w:r w:rsidRPr="004C7773">
        <w:rPr>
          <w:rFonts w:ascii="Times New Roman" w:hAnsi="Times New Roman" w:cs="Times New Roman"/>
        </w:rPr>
        <w:tab/>
        <w:t>Corrections on MCS selection</w:t>
      </w:r>
      <w:r w:rsidRPr="004C7773">
        <w:rPr>
          <w:rFonts w:ascii="Times New Roman" w:hAnsi="Times New Roman" w:cs="Times New Roman"/>
        </w:rPr>
        <w:tab/>
        <w:t>Huawei, HiSilicon</w:t>
      </w:r>
    </w:p>
    <w:p w14:paraId="2ACDD802" w14:textId="77777777" w:rsidR="004C7773" w:rsidRPr="004C7773" w:rsidRDefault="004C7773" w:rsidP="004C7773">
      <w:pPr>
        <w:pStyle w:val="af0"/>
        <w:numPr>
          <w:ilvl w:val="0"/>
          <w:numId w:val="5"/>
        </w:numPr>
        <w:tabs>
          <w:tab w:val="left" w:pos="1701"/>
        </w:tabs>
        <w:spacing w:afterLines="50" w:after="120"/>
        <w:rPr>
          <w:rFonts w:ascii="Times New Roman" w:hAnsi="Times New Roman" w:cs="Times New Roman"/>
        </w:rPr>
      </w:pPr>
      <w:r w:rsidRPr="004C7773">
        <w:rPr>
          <w:rFonts w:ascii="Times New Roman" w:hAnsi="Times New Roman" w:cs="Times New Roman"/>
        </w:rPr>
        <w:t>R2-2105588</w:t>
      </w:r>
      <w:r w:rsidRPr="004C7773">
        <w:rPr>
          <w:rFonts w:ascii="Times New Roman" w:hAnsi="Times New Roman" w:cs="Times New Roman"/>
        </w:rPr>
        <w:tab/>
        <w:t>Miscellaneous corrections on TS 36.331 for NR V2X</w:t>
      </w:r>
      <w:r w:rsidRPr="004C7773">
        <w:rPr>
          <w:rFonts w:ascii="Times New Roman" w:hAnsi="Times New Roman" w:cs="Times New Roman"/>
        </w:rPr>
        <w:tab/>
        <w:t>Huawei, HiSilicon</w:t>
      </w:r>
    </w:p>
    <w:p w14:paraId="35E48CBC" w14:textId="77777777" w:rsidR="004C7773" w:rsidRPr="004C7773" w:rsidRDefault="004C7773" w:rsidP="004C7773">
      <w:pPr>
        <w:pStyle w:val="af0"/>
        <w:numPr>
          <w:ilvl w:val="0"/>
          <w:numId w:val="5"/>
        </w:numPr>
        <w:tabs>
          <w:tab w:val="left" w:pos="1701"/>
        </w:tabs>
        <w:spacing w:afterLines="50" w:after="120"/>
        <w:rPr>
          <w:rFonts w:ascii="Times New Roman" w:hAnsi="Times New Roman" w:cs="Times New Roman"/>
        </w:rPr>
      </w:pPr>
      <w:r w:rsidRPr="004C7773">
        <w:rPr>
          <w:rFonts w:ascii="Times New Roman" w:hAnsi="Times New Roman" w:cs="Times New Roman"/>
        </w:rPr>
        <w:t>R2-2105589</w:t>
      </w:r>
      <w:r w:rsidRPr="004C7773">
        <w:rPr>
          <w:rFonts w:ascii="Times New Roman" w:hAnsi="Times New Roman" w:cs="Times New Roman"/>
        </w:rPr>
        <w:tab/>
        <w:t>Miscellaneous corrections on TS 38.331 for NR V2X</w:t>
      </w:r>
      <w:r w:rsidRPr="004C7773">
        <w:rPr>
          <w:rFonts w:ascii="Times New Roman" w:hAnsi="Times New Roman" w:cs="Times New Roman"/>
        </w:rPr>
        <w:tab/>
        <w:t>Huawei, HiSilicon</w:t>
      </w:r>
    </w:p>
    <w:p w14:paraId="1BF7D121" w14:textId="77777777" w:rsidR="004C7773" w:rsidRPr="004C7773" w:rsidRDefault="004C7773" w:rsidP="004C7773">
      <w:pPr>
        <w:pStyle w:val="af0"/>
        <w:numPr>
          <w:ilvl w:val="0"/>
          <w:numId w:val="5"/>
        </w:numPr>
        <w:tabs>
          <w:tab w:val="left" w:pos="1701"/>
        </w:tabs>
        <w:spacing w:afterLines="50" w:after="120"/>
        <w:rPr>
          <w:rFonts w:ascii="Times New Roman" w:hAnsi="Times New Roman" w:cs="Times New Roman"/>
        </w:rPr>
      </w:pPr>
      <w:r w:rsidRPr="004C7773">
        <w:rPr>
          <w:rFonts w:ascii="Times New Roman" w:hAnsi="Times New Roman" w:cs="Times New Roman"/>
        </w:rPr>
        <w:t>R2-2105590</w:t>
      </w:r>
      <w:r w:rsidRPr="004C7773">
        <w:rPr>
          <w:rFonts w:ascii="Times New Roman" w:hAnsi="Times New Roman" w:cs="Times New Roman"/>
        </w:rPr>
        <w:tab/>
        <w:t>Miscellaneous corrections on TS 38.331 for NR V2X (Rapporteur CR)</w:t>
      </w:r>
      <w:r w:rsidRPr="004C7773">
        <w:rPr>
          <w:rFonts w:ascii="Times New Roman" w:hAnsi="Times New Roman" w:cs="Times New Roman"/>
        </w:rPr>
        <w:tab/>
        <w:t>Huawei, HiSilicon</w:t>
      </w:r>
    </w:p>
    <w:p w14:paraId="0D1EA7BF" w14:textId="77777777" w:rsidR="004C7773" w:rsidRPr="004C7773" w:rsidRDefault="004C7773" w:rsidP="004C7773">
      <w:pPr>
        <w:pStyle w:val="af0"/>
        <w:numPr>
          <w:ilvl w:val="0"/>
          <w:numId w:val="5"/>
        </w:numPr>
        <w:tabs>
          <w:tab w:val="left" w:pos="1701"/>
        </w:tabs>
        <w:spacing w:afterLines="50" w:after="120"/>
        <w:rPr>
          <w:rFonts w:ascii="Times New Roman" w:hAnsi="Times New Roman" w:cs="Times New Roman"/>
        </w:rPr>
      </w:pPr>
      <w:r w:rsidRPr="004C7773">
        <w:rPr>
          <w:rFonts w:ascii="Times New Roman" w:hAnsi="Times New Roman" w:cs="Times New Roman"/>
        </w:rPr>
        <w:t>R2-2105591</w:t>
      </w:r>
      <w:r w:rsidRPr="004C7773">
        <w:rPr>
          <w:rFonts w:ascii="Times New Roman" w:hAnsi="Times New Roman" w:cs="Times New Roman"/>
        </w:rPr>
        <w:tab/>
        <w:t>Miscellaneous corrections on TS 36.331 for NR V2X (Rapporteur CR)</w:t>
      </w:r>
      <w:r w:rsidRPr="004C7773">
        <w:rPr>
          <w:rFonts w:ascii="Times New Roman" w:hAnsi="Times New Roman" w:cs="Times New Roman"/>
        </w:rPr>
        <w:tab/>
        <w:t>Huawei, HiSilicon</w:t>
      </w:r>
    </w:p>
    <w:p w14:paraId="6C160C2C" w14:textId="77777777" w:rsidR="004C7773" w:rsidRPr="004C7773" w:rsidRDefault="004C7773" w:rsidP="004C7773">
      <w:pPr>
        <w:pStyle w:val="af0"/>
        <w:numPr>
          <w:ilvl w:val="0"/>
          <w:numId w:val="5"/>
        </w:numPr>
        <w:tabs>
          <w:tab w:val="left" w:pos="1701"/>
        </w:tabs>
        <w:spacing w:afterLines="50" w:after="120"/>
        <w:rPr>
          <w:rFonts w:ascii="Times New Roman" w:hAnsi="Times New Roman" w:cs="Times New Roman"/>
        </w:rPr>
      </w:pPr>
      <w:r w:rsidRPr="004C7773">
        <w:rPr>
          <w:rFonts w:ascii="Times New Roman" w:hAnsi="Times New Roman" w:cs="Times New Roman"/>
        </w:rPr>
        <w:t>R2-2105592</w:t>
      </w:r>
      <w:r w:rsidRPr="004C7773">
        <w:rPr>
          <w:rFonts w:ascii="Times New Roman" w:hAnsi="Times New Roman" w:cs="Times New Roman"/>
        </w:rPr>
        <w:tab/>
        <w:t>Clarification on dci-</w:t>
      </w:r>
      <w:proofErr w:type="spellStart"/>
      <w:r w:rsidRPr="004C7773">
        <w:rPr>
          <w:rFonts w:ascii="Times New Roman" w:hAnsi="Times New Roman" w:cs="Times New Roman"/>
        </w:rPr>
        <w:t>FormatsSL</w:t>
      </w:r>
      <w:proofErr w:type="spellEnd"/>
      <w:r w:rsidRPr="004C7773">
        <w:rPr>
          <w:rFonts w:ascii="Times New Roman" w:hAnsi="Times New Roman" w:cs="Times New Roman"/>
        </w:rPr>
        <w:tab/>
        <w:t>Huawei, HiSilicon</w:t>
      </w:r>
    </w:p>
    <w:p w14:paraId="24DDE042" w14:textId="77777777" w:rsidR="004C7773" w:rsidRPr="004C7773" w:rsidRDefault="004C7773" w:rsidP="004C7773">
      <w:pPr>
        <w:pStyle w:val="af0"/>
        <w:numPr>
          <w:ilvl w:val="0"/>
          <w:numId w:val="5"/>
        </w:numPr>
        <w:tabs>
          <w:tab w:val="left" w:pos="1701"/>
        </w:tabs>
        <w:spacing w:afterLines="50" w:after="120"/>
        <w:rPr>
          <w:rFonts w:ascii="Times New Roman" w:hAnsi="Times New Roman" w:cs="Times New Roman"/>
        </w:rPr>
      </w:pPr>
      <w:r w:rsidRPr="004C7773">
        <w:rPr>
          <w:rFonts w:ascii="Times New Roman" w:hAnsi="Times New Roman" w:cs="Times New Roman"/>
        </w:rPr>
        <w:t>R2-2105643</w:t>
      </w:r>
      <w:r w:rsidRPr="004C7773">
        <w:rPr>
          <w:rFonts w:ascii="Times New Roman" w:hAnsi="Times New Roman" w:cs="Times New Roman"/>
        </w:rPr>
        <w:tab/>
        <w:t xml:space="preserve">Correction of </w:t>
      </w:r>
      <w:proofErr w:type="spellStart"/>
      <w:r w:rsidRPr="004C7773">
        <w:rPr>
          <w:rFonts w:ascii="Times New Roman" w:hAnsi="Times New Roman" w:cs="Times New Roman"/>
        </w:rPr>
        <w:t>Sidelink</w:t>
      </w:r>
      <w:proofErr w:type="spellEnd"/>
      <w:r w:rsidRPr="004C7773">
        <w:rPr>
          <w:rFonts w:ascii="Times New Roman" w:hAnsi="Times New Roman" w:cs="Times New Roman"/>
        </w:rPr>
        <w:t xml:space="preserve"> Configured Grant Type 1 Usage During Handover</w:t>
      </w:r>
      <w:r w:rsidRPr="004C7773">
        <w:rPr>
          <w:rFonts w:ascii="Times New Roman" w:hAnsi="Times New Roman" w:cs="Times New Roman"/>
        </w:rPr>
        <w:tab/>
        <w:t>Nokia, Nokia Shanghai Bell, Samsung Electronics</w:t>
      </w:r>
    </w:p>
    <w:p w14:paraId="6EF10995" w14:textId="77777777" w:rsidR="004C7773" w:rsidRPr="004C7773" w:rsidRDefault="004C7773" w:rsidP="004C7773">
      <w:pPr>
        <w:pStyle w:val="af0"/>
        <w:numPr>
          <w:ilvl w:val="0"/>
          <w:numId w:val="5"/>
        </w:numPr>
        <w:tabs>
          <w:tab w:val="left" w:pos="1701"/>
        </w:tabs>
        <w:spacing w:afterLines="50" w:after="120"/>
        <w:rPr>
          <w:rFonts w:ascii="Times New Roman" w:hAnsi="Times New Roman" w:cs="Times New Roman"/>
        </w:rPr>
      </w:pPr>
      <w:r w:rsidRPr="004C7773">
        <w:rPr>
          <w:rFonts w:ascii="Times New Roman" w:hAnsi="Times New Roman" w:cs="Times New Roman"/>
        </w:rPr>
        <w:t>R2-2105771</w:t>
      </w:r>
      <w:r w:rsidRPr="004C7773">
        <w:rPr>
          <w:rFonts w:ascii="Times New Roman" w:hAnsi="Times New Roman" w:cs="Times New Roman"/>
        </w:rPr>
        <w:tab/>
        <w:t>Configuration of search spaces for scheduling SL transmissions</w:t>
      </w:r>
      <w:r w:rsidRPr="004C7773">
        <w:rPr>
          <w:rFonts w:ascii="Times New Roman" w:hAnsi="Times New Roman" w:cs="Times New Roman"/>
        </w:rPr>
        <w:tab/>
        <w:t>Ericsson</w:t>
      </w:r>
    </w:p>
    <w:p w14:paraId="30098F84" w14:textId="77777777" w:rsidR="004C7773" w:rsidRPr="004C7773" w:rsidRDefault="004C7773" w:rsidP="004C7773">
      <w:pPr>
        <w:pStyle w:val="af0"/>
        <w:numPr>
          <w:ilvl w:val="0"/>
          <w:numId w:val="5"/>
        </w:numPr>
        <w:tabs>
          <w:tab w:val="left" w:pos="1701"/>
        </w:tabs>
        <w:spacing w:afterLines="50" w:after="120"/>
        <w:rPr>
          <w:rFonts w:ascii="Times New Roman" w:hAnsi="Times New Roman" w:cs="Times New Roman"/>
        </w:rPr>
      </w:pPr>
      <w:r w:rsidRPr="004C7773">
        <w:rPr>
          <w:rFonts w:ascii="Times New Roman" w:hAnsi="Times New Roman" w:cs="Times New Roman"/>
        </w:rPr>
        <w:t>R2-2105772</w:t>
      </w:r>
      <w:r w:rsidRPr="004C7773">
        <w:rPr>
          <w:rFonts w:ascii="Times New Roman" w:hAnsi="Times New Roman" w:cs="Times New Roman"/>
        </w:rPr>
        <w:tab/>
        <w:t xml:space="preserve">Handling of </w:t>
      </w:r>
      <w:proofErr w:type="spellStart"/>
      <w:r w:rsidRPr="004C7773">
        <w:rPr>
          <w:rFonts w:ascii="Times New Roman" w:hAnsi="Times New Roman" w:cs="Times New Roman"/>
        </w:rPr>
        <w:t>sidelink</w:t>
      </w:r>
      <w:proofErr w:type="spellEnd"/>
      <w:r w:rsidRPr="004C7773">
        <w:rPr>
          <w:rFonts w:ascii="Times New Roman" w:hAnsi="Times New Roman" w:cs="Times New Roman"/>
        </w:rPr>
        <w:t xml:space="preserve"> configured grant during handover</w:t>
      </w:r>
      <w:r w:rsidRPr="004C7773">
        <w:rPr>
          <w:rFonts w:ascii="Times New Roman" w:hAnsi="Times New Roman" w:cs="Times New Roman"/>
        </w:rPr>
        <w:tab/>
        <w:t>Ericsson</w:t>
      </w:r>
    </w:p>
    <w:p w14:paraId="6499DA43" w14:textId="79D3947D" w:rsidR="005E25EB" w:rsidRPr="00573CD5" w:rsidRDefault="004C7773" w:rsidP="004C7773">
      <w:pPr>
        <w:pStyle w:val="af0"/>
        <w:numPr>
          <w:ilvl w:val="0"/>
          <w:numId w:val="5"/>
        </w:numPr>
        <w:tabs>
          <w:tab w:val="left" w:pos="1701"/>
        </w:tabs>
        <w:spacing w:afterLines="50" w:after="120"/>
        <w:rPr>
          <w:rFonts w:ascii="Times New Roman" w:hAnsi="Times New Roman" w:cs="Times New Roman"/>
        </w:rPr>
      </w:pPr>
      <w:r w:rsidRPr="004C7773">
        <w:rPr>
          <w:rFonts w:ascii="Times New Roman" w:hAnsi="Times New Roman" w:cs="Times New Roman"/>
        </w:rPr>
        <w:t>R2-2105913</w:t>
      </w:r>
      <w:r w:rsidRPr="004C7773">
        <w:rPr>
          <w:rFonts w:ascii="Times New Roman" w:hAnsi="Times New Roman" w:cs="Times New Roman"/>
        </w:rPr>
        <w:tab/>
        <w:t xml:space="preserve">Correction on </w:t>
      </w:r>
      <w:proofErr w:type="spellStart"/>
      <w:r w:rsidRPr="004C7773">
        <w:rPr>
          <w:rFonts w:ascii="Times New Roman" w:hAnsi="Times New Roman" w:cs="Times New Roman"/>
        </w:rPr>
        <w:t>sidelink</w:t>
      </w:r>
      <w:proofErr w:type="spellEnd"/>
      <w:r w:rsidRPr="004C7773">
        <w:rPr>
          <w:rFonts w:ascii="Times New Roman" w:hAnsi="Times New Roman" w:cs="Times New Roman"/>
        </w:rPr>
        <w:t xml:space="preserve"> configuration</w:t>
      </w:r>
      <w:r w:rsidRPr="004C7773">
        <w:rPr>
          <w:rFonts w:ascii="Times New Roman" w:hAnsi="Times New Roman" w:cs="Times New Roman"/>
        </w:rPr>
        <w:tab/>
        <w:t xml:space="preserve">ZTE Corporation, </w:t>
      </w:r>
      <w:proofErr w:type="spellStart"/>
      <w:r w:rsidRPr="004C7773">
        <w:rPr>
          <w:rFonts w:ascii="Times New Roman" w:hAnsi="Times New Roman" w:cs="Times New Roman"/>
        </w:rPr>
        <w:t>Sanechips</w:t>
      </w:r>
      <w:proofErr w:type="spellEnd"/>
    </w:p>
    <w:sectPr w:rsidR="005E25EB" w:rsidRPr="00573CD5" w:rsidSect="00EB3A3C">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DA65BC" w14:textId="77777777" w:rsidR="00522441" w:rsidRDefault="00522441">
      <w:r>
        <w:separator/>
      </w:r>
    </w:p>
  </w:endnote>
  <w:endnote w:type="continuationSeparator" w:id="0">
    <w:p w14:paraId="5BD620A7" w14:textId="77777777" w:rsidR="00522441" w:rsidRDefault="00522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6FE39" w14:textId="77777777" w:rsidR="00522441" w:rsidRDefault="00522441">
      <w:r>
        <w:separator/>
      </w:r>
    </w:p>
  </w:footnote>
  <w:footnote w:type="continuationSeparator" w:id="0">
    <w:p w14:paraId="7893D3E7" w14:textId="77777777" w:rsidR="00522441" w:rsidRDefault="005224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BB2F9" w14:textId="77777777" w:rsidR="00A5738D" w:rsidRDefault="00A5738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1.3pt;height:11.3pt" o:bullet="t">
        <v:imagedata r:id="rId1" o:title="mso3200"/>
      </v:shape>
    </w:pict>
  </w:numPicBullet>
  <w:numPicBullet w:numPicBulletId="1">
    <w:pict>
      <v:shape id="_x0000_i1066" type="#_x0000_t75" style="width:113.35pt;height:75.2pt" o:bullet="t">
        <v:imagedata r:id="rId2" o:title="art32BA"/>
      </v:shape>
    </w:pict>
  </w:numPicBullet>
  <w:abstractNum w:abstractNumId="0" w15:restartNumberingAfterBreak="0">
    <w:nsid w:val="00F32A96"/>
    <w:multiLevelType w:val="hybridMultilevel"/>
    <w:tmpl w:val="FEDAAF78"/>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C100452"/>
    <w:multiLevelType w:val="hybridMultilevel"/>
    <w:tmpl w:val="CFD23A1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700F12"/>
    <w:multiLevelType w:val="hybridMultilevel"/>
    <w:tmpl w:val="BDF26A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E37A7"/>
    <w:multiLevelType w:val="hybridMultilevel"/>
    <w:tmpl w:val="78D87D5E"/>
    <w:lvl w:ilvl="0" w:tplc="04090007">
      <w:start w:val="1"/>
      <w:numFmt w:val="bullet"/>
      <w:lvlText w:val=""/>
      <w:lvlPicBulletId w:val="0"/>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69177A"/>
    <w:multiLevelType w:val="hybridMultilevel"/>
    <w:tmpl w:val="59569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2460225B"/>
    <w:multiLevelType w:val="multilevel"/>
    <w:tmpl w:val="72221F8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4BE4079"/>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25CF29EB"/>
    <w:multiLevelType w:val="hybridMultilevel"/>
    <w:tmpl w:val="9ED02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F42BCC"/>
    <w:multiLevelType w:val="hybridMultilevel"/>
    <w:tmpl w:val="C6B0E6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1D7553"/>
    <w:multiLevelType w:val="hybridMultilevel"/>
    <w:tmpl w:val="BF72FA54"/>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3251BD"/>
    <w:multiLevelType w:val="hybridMultilevel"/>
    <w:tmpl w:val="5640675C"/>
    <w:lvl w:ilvl="0" w:tplc="0F1AC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DE5261"/>
    <w:multiLevelType w:val="hybridMultilevel"/>
    <w:tmpl w:val="1A801640"/>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2200B8"/>
    <w:multiLevelType w:val="hybridMultilevel"/>
    <w:tmpl w:val="964A1734"/>
    <w:lvl w:ilvl="0" w:tplc="60E0F1CC">
      <w:start w:val="1"/>
      <w:numFmt w:val="bullet"/>
      <w:lvlText w:val=""/>
      <w:lvlPicBulletId w:val="1"/>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F52B1A"/>
    <w:multiLevelType w:val="hybridMultilevel"/>
    <w:tmpl w:val="E72C0022"/>
    <w:lvl w:ilvl="0" w:tplc="BFEEC172">
      <w:start w:val="1"/>
      <w:numFmt w:val="decimal"/>
      <w:lvlText w:val="%1."/>
      <w:lvlJc w:val="left"/>
      <w:pPr>
        <w:ind w:left="567" w:hanging="207"/>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20" w15:restartNumberingAfterBreak="0">
    <w:nsid w:val="623B4257"/>
    <w:multiLevelType w:val="multilevel"/>
    <w:tmpl w:val="623B4257"/>
    <w:lvl w:ilvl="0">
      <w:start w:val="1"/>
      <w:numFmt w:val="bullet"/>
      <w:lvlText w:val="⁻"/>
      <w:lvlJc w:val="left"/>
      <w:pPr>
        <w:ind w:left="2121" w:hanging="420"/>
      </w:pPr>
      <w:rPr>
        <w:rFonts w:ascii="Calibri" w:hAnsi="Calibri"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21" w15:restartNumberingAfterBreak="0">
    <w:nsid w:val="66CB4165"/>
    <w:multiLevelType w:val="hybridMultilevel"/>
    <w:tmpl w:val="17BA8970"/>
    <w:lvl w:ilvl="0" w:tplc="621084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96B7222"/>
    <w:multiLevelType w:val="multilevel"/>
    <w:tmpl w:val="696B7222"/>
    <w:lvl w:ilvl="0">
      <w:start w:val="1"/>
      <w:numFmt w:val="bullet"/>
      <w:lvlText w:val="⁻"/>
      <w:lvlJc w:val="left"/>
      <w:pPr>
        <w:ind w:left="2121" w:hanging="420"/>
      </w:pPr>
      <w:rPr>
        <w:rFonts w:ascii="Calibri" w:hAnsi="Calibri"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2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15:restartNumberingAfterBreak="0">
    <w:nsid w:val="7F8975B5"/>
    <w:multiLevelType w:val="hybridMultilevel"/>
    <w:tmpl w:val="ED602762"/>
    <w:lvl w:ilvl="0" w:tplc="3A788EC4">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1"/>
  </w:num>
  <w:num w:numId="3">
    <w:abstractNumId w:val="12"/>
  </w:num>
  <w:num w:numId="4">
    <w:abstractNumId w:val="23"/>
  </w:num>
  <w:num w:numId="5">
    <w:abstractNumId w:val="5"/>
  </w:num>
  <w:num w:numId="6">
    <w:abstractNumId w:val="0"/>
  </w:num>
  <w:num w:numId="7">
    <w:abstractNumId w:val="2"/>
  </w:num>
  <w:num w:numId="8">
    <w:abstractNumId w:val="11"/>
  </w:num>
  <w:num w:numId="9">
    <w:abstractNumId w:val="10"/>
  </w:num>
  <w:num w:numId="10">
    <w:abstractNumId w:val="19"/>
  </w:num>
  <w:num w:numId="11">
    <w:abstractNumId w:val="21"/>
  </w:num>
  <w:num w:numId="12">
    <w:abstractNumId w:val="25"/>
  </w:num>
  <w:num w:numId="13">
    <w:abstractNumId w:val="18"/>
  </w:num>
  <w:num w:numId="14">
    <w:abstractNumId w:val="24"/>
  </w:num>
  <w:num w:numId="15">
    <w:abstractNumId w:val="24"/>
  </w:num>
  <w:num w:numId="16">
    <w:abstractNumId w:val="15"/>
  </w:num>
  <w:num w:numId="17">
    <w:abstractNumId w:val="6"/>
  </w:num>
  <w:num w:numId="18">
    <w:abstractNumId w:val="14"/>
  </w:num>
  <w:num w:numId="19">
    <w:abstractNumId w:val="17"/>
  </w:num>
  <w:num w:numId="20">
    <w:abstractNumId w:val="4"/>
  </w:num>
  <w:num w:numId="21">
    <w:abstractNumId w:val="3"/>
  </w:num>
  <w:num w:numId="22">
    <w:abstractNumId w:val="8"/>
  </w:num>
  <w:num w:numId="23">
    <w:abstractNumId w:val="24"/>
  </w:num>
  <w:num w:numId="24">
    <w:abstractNumId w:val="20"/>
  </w:num>
  <w:num w:numId="25">
    <w:abstractNumId w:val="22"/>
  </w:num>
  <w:num w:numId="26">
    <w:abstractNumId w:val="16"/>
  </w:num>
  <w:num w:numId="27">
    <w:abstractNumId w:val="13"/>
  </w:num>
  <w:num w:numId="28">
    <w:abstractNumId w:val="7"/>
  </w:num>
  <w:num w:numId="29">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F8"/>
    <w:rsid w:val="00000C7B"/>
    <w:rsid w:val="00000EE3"/>
    <w:rsid w:val="00000EF2"/>
    <w:rsid w:val="00000FC3"/>
    <w:rsid w:val="00001085"/>
    <w:rsid w:val="00001BF5"/>
    <w:rsid w:val="0000316C"/>
    <w:rsid w:val="00003486"/>
    <w:rsid w:val="00003B97"/>
    <w:rsid w:val="000049B7"/>
    <w:rsid w:val="000052E8"/>
    <w:rsid w:val="00005DCB"/>
    <w:rsid w:val="000113C9"/>
    <w:rsid w:val="000113E3"/>
    <w:rsid w:val="00015475"/>
    <w:rsid w:val="000156A7"/>
    <w:rsid w:val="00016A40"/>
    <w:rsid w:val="0002079A"/>
    <w:rsid w:val="000207CA"/>
    <w:rsid w:val="00021F34"/>
    <w:rsid w:val="00022BAC"/>
    <w:rsid w:val="00022E4A"/>
    <w:rsid w:val="00025294"/>
    <w:rsid w:val="00026DBA"/>
    <w:rsid w:val="0002761C"/>
    <w:rsid w:val="00027B28"/>
    <w:rsid w:val="00030B2D"/>
    <w:rsid w:val="000310C1"/>
    <w:rsid w:val="0003406C"/>
    <w:rsid w:val="0003472F"/>
    <w:rsid w:val="000354FA"/>
    <w:rsid w:val="000358F6"/>
    <w:rsid w:val="0003625B"/>
    <w:rsid w:val="0003636E"/>
    <w:rsid w:val="000364A0"/>
    <w:rsid w:val="0003693A"/>
    <w:rsid w:val="000401DB"/>
    <w:rsid w:val="00041059"/>
    <w:rsid w:val="0004137A"/>
    <w:rsid w:val="000415F7"/>
    <w:rsid w:val="00042946"/>
    <w:rsid w:val="00042C9A"/>
    <w:rsid w:val="00044995"/>
    <w:rsid w:val="00044B3E"/>
    <w:rsid w:val="00044E8B"/>
    <w:rsid w:val="0005077C"/>
    <w:rsid w:val="00050F8F"/>
    <w:rsid w:val="00051227"/>
    <w:rsid w:val="0005517D"/>
    <w:rsid w:val="00055B62"/>
    <w:rsid w:val="00056641"/>
    <w:rsid w:val="0005728E"/>
    <w:rsid w:val="000628C7"/>
    <w:rsid w:val="00063525"/>
    <w:rsid w:val="000638BD"/>
    <w:rsid w:val="00064C8F"/>
    <w:rsid w:val="00066612"/>
    <w:rsid w:val="0007013E"/>
    <w:rsid w:val="000703A5"/>
    <w:rsid w:val="000711EE"/>
    <w:rsid w:val="000719E9"/>
    <w:rsid w:val="00077711"/>
    <w:rsid w:val="0007782F"/>
    <w:rsid w:val="000779C9"/>
    <w:rsid w:val="000809B1"/>
    <w:rsid w:val="00080A07"/>
    <w:rsid w:val="00082065"/>
    <w:rsid w:val="000856F2"/>
    <w:rsid w:val="0008663C"/>
    <w:rsid w:val="0008696C"/>
    <w:rsid w:val="00086FAA"/>
    <w:rsid w:val="000877E8"/>
    <w:rsid w:val="00091688"/>
    <w:rsid w:val="00091CB2"/>
    <w:rsid w:val="00091F7C"/>
    <w:rsid w:val="000922FE"/>
    <w:rsid w:val="00093990"/>
    <w:rsid w:val="0009461E"/>
    <w:rsid w:val="00096303"/>
    <w:rsid w:val="000A02AE"/>
    <w:rsid w:val="000A1036"/>
    <w:rsid w:val="000A299F"/>
    <w:rsid w:val="000A3EBC"/>
    <w:rsid w:val="000A43B1"/>
    <w:rsid w:val="000A6394"/>
    <w:rsid w:val="000B3B03"/>
    <w:rsid w:val="000B3B56"/>
    <w:rsid w:val="000B46C2"/>
    <w:rsid w:val="000B4977"/>
    <w:rsid w:val="000B4D17"/>
    <w:rsid w:val="000B4E3C"/>
    <w:rsid w:val="000B58CF"/>
    <w:rsid w:val="000B6C64"/>
    <w:rsid w:val="000B7764"/>
    <w:rsid w:val="000B7FFA"/>
    <w:rsid w:val="000C038A"/>
    <w:rsid w:val="000C0C8F"/>
    <w:rsid w:val="000C2081"/>
    <w:rsid w:val="000C292E"/>
    <w:rsid w:val="000C4788"/>
    <w:rsid w:val="000C4F13"/>
    <w:rsid w:val="000C6598"/>
    <w:rsid w:val="000C7637"/>
    <w:rsid w:val="000D00CE"/>
    <w:rsid w:val="000D1A6C"/>
    <w:rsid w:val="000D1EC1"/>
    <w:rsid w:val="000D275B"/>
    <w:rsid w:val="000D36D1"/>
    <w:rsid w:val="000D7C5B"/>
    <w:rsid w:val="000E096E"/>
    <w:rsid w:val="000E15A3"/>
    <w:rsid w:val="000E165F"/>
    <w:rsid w:val="000E254E"/>
    <w:rsid w:val="000E278F"/>
    <w:rsid w:val="000E6B29"/>
    <w:rsid w:val="000E6EDF"/>
    <w:rsid w:val="000F2103"/>
    <w:rsid w:val="000F226F"/>
    <w:rsid w:val="000F34DA"/>
    <w:rsid w:val="000F5924"/>
    <w:rsid w:val="000F60C6"/>
    <w:rsid w:val="000F67A3"/>
    <w:rsid w:val="001000B5"/>
    <w:rsid w:val="001000DD"/>
    <w:rsid w:val="00100320"/>
    <w:rsid w:val="001010D0"/>
    <w:rsid w:val="00101736"/>
    <w:rsid w:val="00103445"/>
    <w:rsid w:val="00103D00"/>
    <w:rsid w:val="001042E2"/>
    <w:rsid w:val="00105395"/>
    <w:rsid w:val="00106904"/>
    <w:rsid w:val="00106F73"/>
    <w:rsid w:val="00107552"/>
    <w:rsid w:val="00107586"/>
    <w:rsid w:val="00110050"/>
    <w:rsid w:val="00110651"/>
    <w:rsid w:val="001132F6"/>
    <w:rsid w:val="00113A60"/>
    <w:rsid w:val="00114712"/>
    <w:rsid w:val="00114970"/>
    <w:rsid w:val="001154DF"/>
    <w:rsid w:val="00115605"/>
    <w:rsid w:val="00115DB0"/>
    <w:rsid w:val="001178DF"/>
    <w:rsid w:val="00121239"/>
    <w:rsid w:val="001217C2"/>
    <w:rsid w:val="00122060"/>
    <w:rsid w:val="001227AE"/>
    <w:rsid w:val="001234C6"/>
    <w:rsid w:val="00124174"/>
    <w:rsid w:val="00124229"/>
    <w:rsid w:val="00126540"/>
    <w:rsid w:val="001266A4"/>
    <w:rsid w:val="001275A5"/>
    <w:rsid w:val="001275FD"/>
    <w:rsid w:val="00127EBA"/>
    <w:rsid w:val="001304CF"/>
    <w:rsid w:val="00132ED3"/>
    <w:rsid w:val="00134DD9"/>
    <w:rsid w:val="001359A7"/>
    <w:rsid w:val="0013653C"/>
    <w:rsid w:val="00136E7F"/>
    <w:rsid w:val="00136FE8"/>
    <w:rsid w:val="00137938"/>
    <w:rsid w:val="00140085"/>
    <w:rsid w:val="001412E6"/>
    <w:rsid w:val="001419FB"/>
    <w:rsid w:val="00144C5E"/>
    <w:rsid w:val="00145D43"/>
    <w:rsid w:val="00146BB3"/>
    <w:rsid w:val="00146E08"/>
    <w:rsid w:val="00152550"/>
    <w:rsid w:val="001526F1"/>
    <w:rsid w:val="001531B3"/>
    <w:rsid w:val="00153F15"/>
    <w:rsid w:val="00154FBD"/>
    <w:rsid w:val="00155B93"/>
    <w:rsid w:val="00155C08"/>
    <w:rsid w:val="00156169"/>
    <w:rsid w:val="00156304"/>
    <w:rsid w:val="001568DE"/>
    <w:rsid w:val="00160282"/>
    <w:rsid w:val="00162369"/>
    <w:rsid w:val="001632F2"/>
    <w:rsid w:val="001650E3"/>
    <w:rsid w:val="00167A50"/>
    <w:rsid w:val="001712D8"/>
    <w:rsid w:val="001717FE"/>
    <w:rsid w:val="00175970"/>
    <w:rsid w:val="00176E1B"/>
    <w:rsid w:val="00176E7E"/>
    <w:rsid w:val="001775F2"/>
    <w:rsid w:val="00183563"/>
    <w:rsid w:val="00184AD2"/>
    <w:rsid w:val="001853CA"/>
    <w:rsid w:val="001859E8"/>
    <w:rsid w:val="00186AE4"/>
    <w:rsid w:val="00186F93"/>
    <w:rsid w:val="001901AD"/>
    <w:rsid w:val="001926CC"/>
    <w:rsid w:val="00192C46"/>
    <w:rsid w:val="00193B4C"/>
    <w:rsid w:val="00193C48"/>
    <w:rsid w:val="0019435A"/>
    <w:rsid w:val="00194BE0"/>
    <w:rsid w:val="0019634C"/>
    <w:rsid w:val="00196F88"/>
    <w:rsid w:val="001975D3"/>
    <w:rsid w:val="0019760F"/>
    <w:rsid w:val="001979BC"/>
    <w:rsid w:val="001A022C"/>
    <w:rsid w:val="001A0DD5"/>
    <w:rsid w:val="001A1003"/>
    <w:rsid w:val="001A1AAE"/>
    <w:rsid w:val="001A3567"/>
    <w:rsid w:val="001A3A8D"/>
    <w:rsid w:val="001A6150"/>
    <w:rsid w:val="001A6DD3"/>
    <w:rsid w:val="001A7B60"/>
    <w:rsid w:val="001B0D85"/>
    <w:rsid w:val="001B13E4"/>
    <w:rsid w:val="001B44F2"/>
    <w:rsid w:val="001B5ACE"/>
    <w:rsid w:val="001B625F"/>
    <w:rsid w:val="001B6322"/>
    <w:rsid w:val="001B6E57"/>
    <w:rsid w:val="001B6F95"/>
    <w:rsid w:val="001B7A65"/>
    <w:rsid w:val="001C274D"/>
    <w:rsid w:val="001C2D74"/>
    <w:rsid w:val="001C383A"/>
    <w:rsid w:val="001C3BAA"/>
    <w:rsid w:val="001C3CBE"/>
    <w:rsid w:val="001C5319"/>
    <w:rsid w:val="001C5AF0"/>
    <w:rsid w:val="001C615D"/>
    <w:rsid w:val="001C7306"/>
    <w:rsid w:val="001C7B1C"/>
    <w:rsid w:val="001D02FF"/>
    <w:rsid w:val="001D0C78"/>
    <w:rsid w:val="001D0E19"/>
    <w:rsid w:val="001D2071"/>
    <w:rsid w:val="001D4FF5"/>
    <w:rsid w:val="001D56A6"/>
    <w:rsid w:val="001D6150"/>
    <w:rsid w:val="001D738C"/>
    <w:rsid w:val="001D7A04"/>
    <w:rsid w:val="001D7FBF"/>
    <w:rsid w:val="001E089C"/>
    <w:rsid w:val="001E24E7"/>
    <w:rsid w:val="001E3AA5"/>
    <w:rsid w:val="001E41F3"/>
    <w:rsid w:val="001E5CC9"/>
    <w:rsid w:val="001E610E"/>
    <w:rsid w:val="001E61F6"/>
    <w:rsid w:val="001E675E"/>
    <w:rsid w:val="001E6DF2"/>
    <w:rsid w:val="001E755B"/>
    <w:rsid w:val="001E78FF"/>
    <w:rsid w:val="001E7CD6"/>
    <w:rsid w:val="001F06CC"/>
    <w:rsid w:val="001F28DD"/>
    <w:rsid w:val="001F2945"/>
    <w:rsid w:val="001F4812"/>
    <w:rsid w:val="001F4BF4"/>
    <w:rsid w:val="001F533B"/>
    <w:rsid w:val="0020007D"/>
    <w:rsid w:val="00201294"/>
    <w:rsid w:val="00201F49"/>
    <w:rsid w:val="002039D2"/>
    <w:rsid w:val="002056DA"/>
    <w:rsid w:val="00206BCD"/>
    <w:rsid w:val="00210C45"/>
    <w:rsid w:val="00211857"/>
    <w:rsid w:val="00215038"/>
    <w:rsid w:val="00216D90"/>
    <w:rsid w:val="00217758"/>
    <w:rsid w:val="0022091B"/>
    <w:rsid w:val="00221B97"/>
    <w:rsid w:val="00223127"/>
    <w:rsid w:val="0022372F"/>
    <w:rsid w:val="00224C5E"/>
    <w:rsid w:val="0022615B"/>
    <w:rsid w:val="002265B3"/>
    <w:rsid w:val="00226902"/>
    <w:rsid w:val="0022777F"/>
    <w:rsid w:val="00227B87"/>
    <w:rsid w:val="002311BA"/>
    <w:rsid w:val="00231234"/>
    <w:rsid w:val="00231570"/>
    <w:rsid w:val="00231670"/>
    <w:rsid w:val="00232479"/>
    <w:rsid w:val="00233167"/>
    <w:rsid w:val="002332B7"/>
    <w:rsid w:val="00233F98"/>
    <w:rsid w:val="00234B31"/>
    <w:rsid w:val="00234B79"/>
    <w:rsid w:val="00235382"/>
    <w:rsid w:val="0023581F"/>
    <w:rsid w:val="00240ABE"/>
    <w:rsid w:val="00240D79"/>
    <w:rsid w:val="00241E00"/>
    <w:rsid w:val="0024289C"/>
    <w:rsid w:val="00244206"/>
    <w:rsid w:val="00244522"/>
    <w:rsid w:val="00244C58"/>
    <w:rsid w:val="0024663E"/>
    <w:rsid w:val="002468B4"/>
    <w:rsid w:val="002508C1"/>
    <w:rsid w:val="00251D3B"/>
    <w:rsid w:val="00252099"/>
    <w:rsid w:val="00252703"/>
    <w:rsid w:val="002529BF"/>
    <w:rsid w:val="00253E54"/>
    <w:rsid w:val="0026004D"/>
    <w:rsid w:val="0026216C"/>
    <w:rsid w:val="00262789"/>
    <w:rsid w:val="002627CF"/>
    <w:rsid w:val="00263196"/>
    <w:rsid w:val="00263198"/>
    <w:rsid w:val="00263ACC"/>
    <w:rsid w:val="0026497F"/>
    <w:rsid w:val="00265CF9"/>
    <w:rsid w:val="00265D96"/>
    <w:rsid w:val="00271F42"/>
    <w:rsid w:val="002732DC"/>
    <w:rsid w:val="002732F4"/>
    <w:rsid w:val="00273B2F"/>
    <w:rsid w:val="00274CB4"/>
    <w:rsid w:val="00275D12"/>
    <w:rsid w:val="00275D32"/>
    <w:rsid w:val="00277A07"/>
    <w:rsid w:val="00277EF6"/>
    <w:rsid w:val="002821EF"/>
    <w:rsid w:val="002828C7"/>
    <w:rsid w:val="002840B4"/>
    <w:rsid w:val="00284A9D"/>
    <w:rsid w:val="00285779"/>
    <w:rsid w:val="002860C4"/>
    <w:rsid w:val="0028621C"/>
    <w:rsid w:val="00286F49"/>
    <w:rsid w:val="00287DAF"/>
    <w:rsid w:val="00291804"/>
    <w:rsid w:val="00291993"/>
    <w:rsid w:val="0029295C"/>
    <w:rsid w:val="0029404E"/>
    <w:rsid w:val="00295040"/>
    <w:rsid w:val="002964A4"/>
    <w:rsid w:val="00297D1E"/>
    <w:rsid w:val="002A01CC"/>
    <w:rsid w:val="002A0601"/>
    <w:rsid w:val="002A0CAE"/>
    <w:rsid w:val="002A1736"/>
    <w:rsid w:val="002A19E2"/>
    <w:rsid w:val="002A1D19"/>
    <w:rsid w:val="002A2535"/>
    <w:rsid w:val="002A27FC"/>
    <w:rsid w:val="002A31C1"/>
    <w:rsid w:val="002A4AD4"/>
    <w:rsid w:val="002A4D1D"/>
    <w:rsid w:val="002A5229"/>
    <w:rsid w:val="002A5DA5"/>
    <w:rsid w:val="002A5DC2"/>
    <w:rsid w:val="002A7C02"/>
    <w:rsid w:val="002B0E45"/>
    <w:rsid w:val="002B1250"/>
    <w:rsid w:val="002B211E"/>
    <w:rsid w:val="002B4544"/>
    <w:rsid w:val="002B4686"/>
    <w:rsid w:val="002B48F9"/>
    <w:rsid w:val="002B4CF9"/>
    <w:rsid w:val="002B5741"/>
    <w:rsid w:val="002B659A"/>
    <w:rsid w:val="002B671B"/>
    <w:rsid w:val="002B6851"/>
    <w:rsid w:val="002B7660"/>
    <w:rsid w:val="002B7A00"/>
    <w:rsid w:val="002C2DA4"/>
    <w:rsid w:val="002C376B"/>
    <w:rsid w:val="002C42C9"/>
    <w:rsid w:val="002C568C"/>
    <w:rsid w:val="002C7106"/>
    <w:rsid w:val="002C7B20"/>
    <w:rsid w:val="002D0F2E"/>
    <w:rsid w:val="002D1F22"/>
    <w:rsid w:val="002D277E"/>
    <w:rsid w:val="002D47FF"/>
    <w:rsid w:val="002D4BDE"/>
    <w:rsid w:val="002D4D5C"/>
    <w:rsid w:val="002D5B19"/>
    <w:rsid w:val="002D67AC"/>
    <w:rsid w:val="002D7285"/>
    <w:rsid w:val="002E2690"/>
    <w:rsid w:val="002E2FF8"/>
    <w:rsid w:val="002E3E38"/>
    <w:rsid w:val="002E799B"/>
    <w:rsid w:val="002E79A6"/>
    <w:rsid w:val="002F01D1"/>
    <w:rsid w:val="002F0FB9"/>
    <w:rsid w:val="002F3E52"/>
    <w:rsid w:val="002F435B"/>
    <w:rsid w:val="002F4C23"/>
    <w:rsid w:val="002F6AFE"/>
    <w:rsid w:val="002F701C"/>
    <w:rsid w:val="00300AF9"/>
    <w:rsid w:val="003028D9"/>
    <w:rsid w:val="003033CF"/>
    <w:rsid w:val="00303455"/>
    <w:rsid w:val="0030436F"/>
    <w:rsid w:val="00305300"/>
    <w:rsid w:val="00305409"/>
    <w:rsid w:val="0030581A"/>
    <w:rsid w:val="0030581C"/>
    <w:rsid w:val="00310909"/>
    <w:rsid w:val="00312713"/>
    <w:rsid w:val="00313884"/>
    <w:rsid w:val="00313D30"/>
    <w:rsid w:val="0031493E"/>
    <w:rsid w:val="00315CD9"/>
    <w:rsid w:val="00316037"/>
    <w:rsid w:val="003162C2"/>
    <w:rsid w:val="00316DD6"/>
    <w:rsid w:val="00316FB7"/>
    <w:rsid w:val="00317637"/>
    <w:rsid w:val="00317ABB"/>
    <w:rsid w:val="00317E9C"/>
    <w:rsid w:val="00320845"/>
    <w:rsid w:val="00321B9C"/>
    <w:rsid w:val="00321D62"/>
    <w:rsid w:val="00322499"/>
    <w:rsid w:val="00322E96"/>
    <w:rsid w:val="00323A32"/>
    <w:rsid w:val="00325364"/>
    <w:rsid w:val="0032540D"/>
    <w:rsid w:val="003265FE"/>
    <w:rsid w:val="00327F0F"/>
    <w:rsid w:val="00330CC3"/>
    <w:rsid w:val="00331A76"/>
    <w:rsid w:val="003325AB"/>
    <w:rsid w:val="00332715"/>
    <w:rsid w:val="00332853"/>
    <w:rsid w:val="00332EF1"/>
    <w:rsid w:val="00333C5A"/>
    <w:rsid w:val="00335679"/>
    <w:rsid w:val="003366AC"/>
    <w:rsid w:val="00336A86"/>
    <w:rsid w:val="003425E6"/>
    <w:rsid w:val="003431AF"/>
    <w:rsid w:val="003463B7"/>
    <w:rsid w:val="003465EA"/>
    <w:rsid w:val="00347C18"/>
    <w:rsid w:val="00350888"/>
    <w:rsid w:val="0035159C"/>
    <w:rsid w:val="00352943"/>
    <w:rsid w:val="003532A4"/>
    <w:rsid w:val="003533B1"/>
    <w:rsid w:val="00354572"/>
    <w:rsid w:val="00355D8C"/>
    <w:rsid w:val="00356207"/>
    <w:rsid w:val="00356CEB"/>
    <w:rsid w:val="00356E6E"/>
    <w:rsid w:val="00356EC3"/>
    <w:rsid w:val="00357692"/>
    <w:rsid w:val="00360959"/>
    <w:rsid w:val="00360F3D"/>
    <w:rsid w:val="003623F8"/>
    <w:rsid w:val="00362CC4"/>
    <w:rsid w:val="00363759"/>
    <w:rsid w:val="00366386"/>
    <w:rsid w:val="00366411"/>
    <w:rsid w:val="00366416"/>
    <w:rsid w:val="003705B6"/>
    <w:rsid w:val="00370AA0"/>
    <w:rsid w:val="00370C5D"/>
    <w:rsid w:val="00371EFD"/>
    <w:rsid w:val="00373CED"/>
    <w:rsid w:val="00376ACC"/>
    <w:rsid w:val="00376D07"/>
    <w:rsid w:val="00376E39"/>
    <w:rsid w:val="00380793"/>
    <w:rsid w:val="00380AB0"/>
    <w:rsid w:val="00380E43"/>
    <w:rsid w:val="00383A4E"/>
    <w:rsid w:val="00384729"/>
    <w:rsid w:val="00391813"/>
    <w:rsid w:val="00391855"/>
    <w:rsid w:val="00396735"/>
    <w:rsid w:val="00397B6C"/>
    <w:rsid w:val="003A1161"/>
    <w:rsid w:val="003A1227"/>
    <w:rsid w:val="003A133E"/>
    <w:rsid w:val="003A2990"/>
    <w:rsid w:val="003A613B"/>
    <w:rsid w:val="003B1997"/>
    <w:rsid w:val="003B2489"/>
    <w:rsid w:val="003B27DC"/>
    <w:rsid w:val="003B351F"/>
    <w:rsid w:val="003B4E47"/>
    <w:rsid w:val="003B520E"/>
    <w:rsid w:val="003B53CF"/>
    <w:rsid w:val="003B587A"/>
    <w:rsid w:val="003B6182"/>
    <w:rsid w:val="003B721A"/>
    <w:rsid w:val="003B7D14"/>
    <w:rsid w:val="003C0EFE"/>
    <w:rsid w:val="003C20E0"/>
    <w:rsid w:val="003C253E"/>
    <w:rsid w:val="003C30F0"/>
    <w:rsid w:val="003C5484"/>
    <w:rsid w:val="003C553E"/>
    <w:rsid w:val="003C6054"/>
    <w:rsid w:val="003C7A70"/>
    <w:rsid w:val="003D00BE"/>
    <w:rsid w:val="003D2FFA"/>
    <w:rsid w:val="003D3E18"/>
    <w:rsid w:val="003D5E45"/>
    <w:rsid w:val="003D749C"/>
    <w:rsid w:val="003E05A7"/>
    <w:rsid w:val="003E1A36"/>
    <w:rsid w:val="003E1EB5"/>
    <w:rsid w:val="003E2F44"/>
    <w:rsid w:val="003E3042"/>
    <w:rsid w:val="003E3B3F"/>
    <w:rsid w:val="003E3B4E"/>
    <w:rsid w:val="003E43F4"/>
    <w:rsid w:val="003E6B9A"/>
    <w:rsid w:val="003E72DC"/>
    <w:rsid w:val="003E7BC2"/>
    <w:rsid w:val="003F18DF"/>
    <w:rsid w:val="003F448E"/>
    <w:rsid w:val="003F4D8B"/>
    <w:rsid w:val="003F5ADD"/>
    <w:rsid w:val="003F792F"/>
    <w:rsid w:val="00400183"/>
    <w:rsid w:val="00401A3B"/>
    <w:rsid w:val="00403B4D"/>
    <w:rsid w:val="00405369"/>
    <w:rsid w:val="00405C2A"/>
    <w:rsid w:val="00406789"/>
    <w:rsid w:val="00406E10"/>
    <w:rsid w:val="0041107A"/>
    <w:rsid w:val="00412438"/>
    <w:rsid w:val="00414AE9"/>
    <w:rsid w:val="00414CE1"/>
    <w:rsid w:val="00414EE9"/>
    <w:rsid w:val="004159E1"/>
    <w:rsid w:val="00416BD0"/>
    <w:rsid w:val="004200CD"/>
    <w:rsid w:val="00422B88"/>
    <w:rsid w:val="00423932"/>
    <w:rsid w:val="004242F1"/>
    <w:rsid w:val="0042430E"/>
    <w:rsid w:val="00425C21"/>
    <w:rsid w:val="00427597"/>
    <w:rsid w:val="00427BB5"/>
    <w:rsid w:val="00430146"/>
    <w:rsid w:val="00430F34"/>
    <w:rsid w:val="00432F8E"/>
    <w:rsid w:val="004330DE"/>
    <w:rsid w:val="0043570C"/>
    <w:rsid w:val="0043613D"/>
    <w:rsid w:val="0043640F"/>
    <w:rsid w:val="00437525"/>
    <w:rsid w:val="004408D4"/>
    <w:rsid w:val="0044099C"/>
    <w:rsid w:val="00442013"/>
    <w:rsid w:val="00442498"/>
    <w:rsid w:val="004443C2"/>
    <w:rsid w:val="00445587"/>
    <w:rsid w:val="00445917"/>
    <w:rsid w:val="00450F6C"/>
    <w:rsid w:val="00451F3D"/>
    <w:rsid w:val="00452669"/>
    <w:rsid w:val="00452F7C"/>
    <w:rsid w:val="00454FC0"/>
    <w:rsid w:val="00460559"/>
    <w:rsid w:val="004607D8"/>
    <w:rsid w:val="00461B1C"/>
    <w:rsid w:val="00461B5E"/>
    <w:rsid w:val="00461FE7"/>
    <w:rsid w:val="00464531"/>
    <w:rsid w:val="00464FD8"/>
    <w:rsid w:val="004659E6"/>
    <w:rsid w:val="00466CDA"/>
    <w:rsid w:val="00471A49"/>
    <w:rsid w:val="0047342D"/>
    <w:rsid w:val="00473FEF"/>
    <w:rsid w:val="004744CE"/>
    <w:rsid w:val="0047483A"/>
    <w:rsid w:val="00475949"/>
    <w:rsid w:val="00475BA9"/>
    <w:rsid w:val="00480DFE"/>
    <w:rsid w:val="00480F8C"/>
    <w:rsid w:val="00481333"/>
    <w:rsid w:val="00481B59"/>
    <w:rsid w:val="00482DBD"/>
    <w:rsid w:val="00484356"/>
    <w:rsid w:val="00486165"/>
    <w:rsid w:val="004867A0"/>
    <w:rsid w:val="004869C1"/>
    <w:rsid w:val="00487D02"/>
    <w:rsid w:val="00487F00"/>
    <w:rsid w:val="004900CC"/>
    <w:rsid w:val="004913BF"/>
    <w:rsid w:val="004950E2"/>
    <w:rsid w:val="00495B01"/>
    <w:rsid w:val="004965F1"/>
    <w:rsid w:val="004A02C3"/>
    <w:rsid w:val="004A03A8"/>
    <w:rsid w:val="004A0B8D"/>
    <w:rsid w:val="004A135D"/>
    <w:rsid w:val="004A1AF3"/>
    <w:rsid w:val="004A202D"/>
    <w:rsid w:val="004A2843"/>
    <w:rsid w:val="004A288C"/>
    <w:rsid w:val="004A2B99"/>
    <w:rsid w:val="004A3402"/>
    <w:rsid w:val="004A40F8"/>
    <w:rsid w:val="004A7676"/>
    <w:rsid w:val="004A7BD7"/>
    <w:rsid w:val="004B2381"/>
    <w:rsid w:val="004B2809"/>
    <w:rsid w:val="004B33C5"/>
    <w:rsid w:val="004B45BA"/>
    <w:rsid w:val="004B605F"/>
    <w:rsid w:val="004B6A44"/>
    <w:rsid w:val="004B7219"/>
    <w:rsid w:val="004B75B7"/>
    <w:rsid w:val="004C19D8"/>
    <w:rsid w:val="004C6592"/>
    <w:rsid w:val="004C6849"/>
    <w:rsid w:val="004C6A84"/>
    <w:rsid w:val="004C6DFA"/>
    <w:rsid w:val="004C7129"/>
    <w:rsid w:val="004C7773"/>
    <w:rsid w:val="004D14AB"/>
    <w:rsid w:val="004D1BF5"/>
    <w:rsid w:val="004D2279"/>
    <w:rsid w:val="004D2CCC"/>
    <w:rsid w:val="004D3BDC"/>
    <w:rsid w:val="004D6B3E"/>
    <w:rsid w:val="004D7C7D"/>
    <w:rsid w:val="004E4926"/>
    <w:rsid w:val="004E4BF8"/>
    <w:rsid w:val="004F346C"/>
    <w:rsid w:val="004F3F4F"/>
    <w:rsid w:val="004F5E44"/>
    <w:rsid w:val="004F615D"/>
    <w:rsid w:val="004F6164"/>
    <w:rsid w:val="004F7700"/>
    <w:rsid w:val="0050032A"/>
    <w:rsid w:val="00501E55"/>
    <w:rsid w:val="00503ACD"/>
    <w:rsid w:val="0050469C"/>
    <w:rsid w:val="0050481C"/>
    <w:rsid w:val="00504BF9"/>
    <w:rsid w:val="00504FA3"/>
    <w:rsid w:val="00505128"/>
    <w:rsid w:val="00505E15"/>
    <w:rsid w:val="005060DE"/>
    <w:rsid w:val="00506B55"/>
    <w:rsid w:val="00507941"/>
    <w:rsid w:val="0051139B"/>
    <w:rsid w:val="00512EAC"/>
    <w:rsid w:val="005133FB"/>
    <w:rsid w:val="00515034"/>
    <w:rsid w:val="005153D7"/>
    <w:rsid w:val="0051580D"/>
    <w:rsid w:val="00515ADB"/>
    <w:rsid w:val="0051727D"/>
    <w:rsid w:val="00521B8D"/>
    <w:rsid w:val="00522164"/>
    <w:rsid w:val="00522441"/>
    <w:rsid w:val="005243F4"/>
    <w:rsid w:val="005244C9"/>
    <w:rsid w:val="00524FE5"/>
    <w:rsid w:val="00525082"/>
    <w:rsid w:val="00526018"/>
    <w:rsid w:val="00526235"/>
    <w:rsid w:val="005270BC"/>
    <w:rsid w:val="00532E8D"/>
    <w:rsid w:val="005331A7"/>
    <w:rsid w:val="005344F7"/>
    <w:rsid w:val="00534B0E"/>
    <w:rsid w:val="00534E7F"/>
    <w:rsid w:val="00535CC8"/>
    <w:rsid w:val="005406CE"/>
    <w:rsid w:val="00541A3E"/>
    <w:rsid w:val="0054262D"/>
    <w:rsid w:val="0054296C"/>
    <w:rsid w:val="00543CA6"/>
    <w:rsid w:val="0054425B"/>
    <w:rsid w:val="00544754"/>
    <w:rsid w:val="00546758"/>
    <w:rsid w:val="00547FB9"/>
    <w:rsid w:val="00552010"/>
    <w:rsid w:val="00554C86"/>
    <w:rsid w:val="00555694"/>
    <w:rsid w:val="005556FD"/>
    <w:rsid w:val="00555A39"/>
    <w:rsid w:val="005560C3"/>
    <w:rsid w:val="00560762"/>
    <w:rsid w:val="005617EC"/>
    <w:rsid w:val="00561EE7"/>
    <w:rsid w:val="00562E98"/>
    <w:rsid w:val="00563677"/>
    <w:rsid w:val="00564892"/>
    <w:rsid w:val="0056705F"/>
    <w:rsid w:val="00567200"/>
    <w:rsid w:val="00567380"/>
    <w:rsid w:val="00567C76"/>
    <w:rsid w:val="005706BB"/>
    <w:rsid w:val="00570DBB"/>
    <w:rsid w:val="00570F28"/>
    <w:rsid w:val="00570F75"/>
    <w:rsid w:val="00573B9A"/>
    <w:rsid w:val="00573CD5"/>
    <w:rsid w:val="005749E8"/>
    <w:rsid w:val="00574DA2"/>
    <w:rsid w:val="00574F14"/>
    <w:rsid w:val="00577DCD"/>
    <w:rsid w:val="005808ED"/>
    <w:rsid w:val="00582305"/>
    <w:rsid w:val="00582A76"/>
    <w:rsid w:val="0058377A"/>
    <w:rsid w:val="00585287"/>
    <w:rsid w:val="0058653F"/>
    <w:rsid w:val="00586D15"/>
    <w:rsid w:val="00590641"/>
    <w:rsid w:val="0059218E"/>
    <w:rsid w:val="00592D74"/>
    <w:rsid w:val="00592F05"/>
    <w:rsid w:val="005A0EF9"/>
    <w:rsid w:val="005A0F2F"/>
    <w:rsid w:val="005A2472"/>
    <w:rsid w:val="005A2DA4"/>
    <w:rsid w:val="005A3025"/>
    <w:rsid w:val="005A3C40"/>
    <w:rsid w:val="005A3FE2"/>
    <w:rsid w:val="005A53D7"/>
    <w:rsid w:val="005A5DF3"/>
    <w:rsid w:val="005A68E8"/>
    <w:rsid w:val="005A77C9"/>
    <w:rsid w:val="005A77CC"/>
    <w:rsid w:val="005A7EFD"/>
    <w:rsid w:val="005B0119"/>
    <w:rsid w:val="005B1323"/>
    <w:rsid w:val="005B26A9"/>
    <w:rsid w:val="005B278E"/>
    <w:rsid w:val="005B4FB5"/>
    <w:rsid w:val="005B6A27"/>
    <w:rsid w:val="005B6BED"/>
    <w:rsid w:val="005B720D"/>
    <w:rsid w:val="005B7466"/>
    <w:rsid w:val="005B7801"/>
    <w:rsid w:val="005C22D1"/>
    <w:rsid w:val="005C2BE7"/>
    <w:rsid w:val="005C323D"/>
    <w:rsid w:val="005C32B2"/>
    <w:rsid w:val="005C32E3"/>
    <w:rsid w:val="005D11C6"/>
    <w:rsid w:val="005D13B8"/>
    <w:rsid w:val="005D1ABB"/>
    <w:rsid w:val="005D1AD0"/>
    <w:rsid w:val="005D321A"/>
    <w:rsid w:val="005D3270"/>
    <w:rsid w:val="005D36C0"/>
    <w:rsid w:val="005D39FA"/>
    <w:rsid w:val="005D4A9D"/>
    <w:rsid w:val="005D5E16"/>
    <w:rsid w:val="005E0368"/>
    <w:rsid w:val="005E1CBD"/>
    <w:rsid w:val="005E25EB"/>
    <w:rsid w:val="005E2C44"/>
    <w:rsid w:val="005E59D3"/>
    <w:rsid w:val="005E5DF1"/>
    <w:rsid w:val="005E722E"/>
    <w:rsid w:val="005E7B74"/>
    <w:rsid w:val="005E7BB5"/>
    <w:rsid w:val="005E7F1C"/>
    <w:rsid w:val="005F075E"/>
    <w:rsid w:val="005F09E9"/>
    <w:rsid w:val="005F2DB0"/>
    <w:rsid w:val="005F41B5"/>
    <w:rsid w:val="005F42EC"/>
    <w:rsid w:val="005F64D3"/>
    <w:rsid w:val="005F6B87"/>
    <w:rsid w:val="005F7379"/>
    <w:rsid w:val="005F7409"/>
    <w:rsid w:val="00600F4A"/>
    <w:rsid w:val="00601258"/>
    <w:rsid w:val="00604CB1"/>
    <w:rsid w:val="0060508B"/>
    <w:rsid w:val="0060725A"/>
    <w:rsid w:val="006110A6"/>
    <w:rsid w:val="006121FB"/>
    <w:rsid w:val="0061312A"/>
    <w:rsid w:val="00613F22"/>
    <w:rsid w:val="00614500"/>
    <w:rsid w:val="00614CBE"/>
    <w:rsid w:val="00614DFE"/>
    <w:rsid w:val="00617378"/>
    <w:rsid w:val="00617EDA"/>
    <w:rsid w:val="00621188"/>
    <w:rsid w:val="00621B23"/>
    <w:rsid w:val="00622EAC"/>
    <w:rsid w:val="0062353E"/>
    <w:rsid w:val="00623689"/>
    <w:rsid w:val="006244EB"/>
    <w:rsid w:val="006257ED"/>
    <w:rsid w:val="00625E86"/>
    <w:rsid w:val="0062686C"/>
    <w:rsid w:val="00626BE2"/>
    <w:rsid w:val="006274FB"/>
    <w:rsid w:val="00630252"/>
    <w:rsid w:val="006310BA"/>
    <w:rsid w:val="00632DA7"/>
    <w:rsid w:val="00632EC5"/>
    <w:rsid w:val="006337B0"/>
    <w:rsid w:val="0063546C"/>
    <w:rsid w:val="006356DC"/>
    <w:rsid w:val="00635DC0"/>
    <w:rsid w:val="00635E38"/>
    <w:rsid w:val="00636102"/>
    <w:rsid w:val="006376A7"/>
    <w:rsid w:val="00640EF8"/>
    <w:rsid w:val="0064148E"/>
    <w:rsid w:val="006435A4"/>
    <w:rsid w:val="00643BF5"/>
    <w:rsid w:val="00643CDE"/>
    <w:rsid w:val="006447B5"/>
    <w:rsid w:val="00644EE7"/>
    <w:rsid w:val="00646160"/>
    <w:rsid w:val="00646173"/>
    <w:rsid w:val="0064621C"/>
    <w:rsid w:val="00646953"/>
    <w:rsid w:val="006506BC"/>
    <w:rsid w:val="00651468"/>
    <w:rsid w:val="006521F9"/>
    <w:rsid w:val="006537BB"/>
    <w:rsid w:val="006547D3"/>
    <w:rsid w:val="00655AB2"/>
    <w:rsid w:val="006564AF"/>
    <w:rsid w:val="0065701E"/>
    <w:rsid w:val="00657262"/>
    <w:rsid w:val="0065728E"/>
    <w:rsid w:val="0066006D"/>
    <w:rsid w:val="006615BA"/>
    <w:rsid w:val="0066274F"/>
    <w:rsid w:val="0066363B"/>
    <w:rsid w:val="00663866"/>
    <w:rsid w:val="0066489E"/>
    <w:rsid w:val="00667E2D"/>
    <w:rsid w:val="00670809"/>
    <w:rsid w:val="00671E92"/>
    <w:rsid w:val="00671EDA"/>
    <w:rsid w:val="00673642"/>
    <w:rsid w:val="00674189"/>
    <w:rsid w:val="006748A8"/>
    <w:rsid w:val="00674C7A"/>
    <w:rsid w:val="00676C44"/>
    <w:rsid w:val="006774A1"/>
    <w:rsid w:val="006805EE"/>
    <w:rsid w:val="006827B7"/>
    <w:rsid w:val="00682E9B"/>
    <w:rsid w:val="006833B7"/>
    <w:rsid w:val="0068382A"/>
    <w:rsid w:val="00684806"/>
    <w:rsid w:val="00684888"/>
    <w:rsid w:val="00685753"/>
    <w:rsid w:val="006862EC"/>
    <w:rsid w:val="00687A3D"/>
    <w:rsid w:val="0069089B"/>
    <w:rsid w:val="00691E2E"/>
    <w:rsid w:val="00693A19"/>
    <w:rsid w:val="00694603"/>
    <w:rsid w:val="00695808"/>
    <w:rsid w:val="00695E70"/>
    <w:rsid w:val="00697435"/>
    <w:rsid w:val="006A1224"/>
    <w:rsid w:val="006A1B42"/>
    <w:rsid w:val="006A38E9"/>
    <w:rsid w:val="006A4CE0"/>
    <w:rsid w:val="006A764E"/>
    <w:rsid w:val="006A79BF"/>
    <w:rsid w:val="006A7F4D"/>
    <w:rsid w:val="006B0C44"/>
    <w:rsid w:val="006B18A8"/>
    <w:rsid w:val="006B3703"/>
    <w:rsid w:val="006B44DF"/>
    <w:rsid w:val="006B46FB"/>
    <w:rsid w:val="006B4831"/>
    <w:rsid w:val="006B5C13"/>
    <w:rsid w:val="006B5C1B"/>
    <w:rsid w:val="006B7D3B"/>
    <w:rsid w:val="006C02DC"/>
    <w:rsid w:val="006C0A09"/>
    <w:rsid w:val="006C198E"/>
    <w:rsid w:val="006C1E3C"/>
    <w:rsid w:val="006C3F12"/>
    <w:rsid w:val="006C4B88"/>
    <w:rsid w:val="006C7353"/>
    <w:rsid w:val="006D1E8B"/>
    <w:rsid w:val="006D4A94"/>
    <w:rsid w:val="006D4B82"/>
    <w:rsid w:val="006D604D"/>
    <w:rsid w:val="006D659B"/>
    <w:rsid w:val="006D6CCB"/>
    <w:rsid w:val="006E1E62"/>
    <w:rsid w:val="006E21FB"/>
    <w:rsid w:val="006E226F"/>
    <w:rsid w:val="006E27BB"/>
    <w:rsid w:val="006E6B48"/>
    <w:rsid w:val="006E7D32"/>
    <w:rsid w:val="006E7E6B"/>
    <w:rsid w:val="006F0449"/>
    <w:rsid w:val="006F141E"/>
    <w:rsid w:val="006F2462"/>
    <w:rsid w:val="006F2749"/>
    <w:rsid w:val="006F289C"/>
    <w:rsid w:val="006F7177"/>
    <w:rsid w:val="00700700"/>
    <w:rsid w:val="007008D4"/>
    <w:rsid w:val="0070366C"/>
    <w:rsid w:val="00704BCC"/>
    <w:rsid w:val="00705F37"/>
    <w:rsid w:val="007072CB"/>
    <w:rsid w:val="00711115"/>
    <w:rsid w:val="007112A6"/>
    <w:rsid w:val="007126EC"/>
    <w:rsid w:val="007145AD"/>
    <w:rsid w:val="00717C1D"/>
    <w:rsid w:val="0072000C"/>
    <w:rsid w:val="007225A5"/>
    <w:rsid w:val="00722D5E"/>
    <w:rsid w:val="00723027"/>
    <w:rsid w:val="007240AD"/>
    <w:rsid w:val="00724565"/>
    <w:rsid w:val="00724A65"/>
    <w:rsid w:val="00726E41"/>
    <w:rsid w:val="0072789A"/>
    <w:rsid w:val="00731ED2"/>
    <w:rsid w:val="0074057C"/>
    <w:rsid w:val="00740715"/>
    <w:rsid w:val="007418F2"/>
    <w:rsid w:val="00742E09"/>
    <w:rsid w:val="007432F9"/>
    <w:rsid w:val="0074379F"/>
    <w:rsid w:val="00743835"/>
    <w:rsid w:val="0074490B"/>
    <w:rsid w:val="00744A0C"/>
    <w:rsid w:val="00745FCC"/>
    <w:rsid w:val="00746CF7"/>
    <w:rsid w:val="0075087A"/>
    <w:rsid w:val="00750F62"/>
    <w:rsid w:val="00751327"/>
    <w:rsid w:val="0075396D"/>
    <w:rsid w:val="00753C53"/>
    <w:rsid w:val="007542C2"/>
    <w:rsid w:val="00755F7D"/>
    <w:rsid w:val="00757BD5"/>
    <w:rsid w:val="00757FFB"/>
    <w:rsid w:val="00761C23"/>
    <w:rsid w:val="00762070"/>
    <w:rsid w:val="0076255C"/>
    <w:rsid w:val="00762ACA"/>
    <w:rsid w:val="0076450A"/>
    <w:rsid w:val="007647C3"/>
    <w:rsid w:val="00764817"/>
    <w:rsid w:val="00764F0A"/>
    <w:rsid w:val="007652DA"/>
    <w:rsid w:val="00765481"/>
    <w:rsid w:val="007707E4"/>
    <w:rsid w:val="0077158B"/>
    <w:rsid w:val="00772099"/>
    <w:rsid w:val="0077305B"/>
    <w:rsid w:val="0077554F"/>
    <w:rsid w:val="00777E6A"/>
    <w:rsid w:val="00780BEB"/>
    <w:rsid w:val="00780FD2"/>
    <w:rsid w:val="00782071"/>
    <w:rsid w:val="0078268C"/>
    <w:rsid w:val="007826E1"/>
    <w:rsid w:val="00786D51"/>
    <w:rsid w:val="007900DA"/>
    <w:rsid w:val="00790343"/>
    <w:rsid w:val="00791A20"/>
    <w:rsid w:val="00792342"/>
    <w:rsid w:val="00793241"/>
    <w:rsid w:val="007932B2"/>
    <w:rsid w:val="00794678"/>
    <w:rsid w:val="00795855"/>
    <w:rsid w:val="00795E36"/>
    <w:rsid w:val="007966A0"/>
    <w:rsid w:val="00796B25"/>
    <w:rsid w:val="00796B84"/>
    <w:rsid w:val="00796CEB"/>
    <w:rsid w:val="0079719C"/>
    <w:rsid w:val="007A0C14"/>
    <w:rsid w:val="007A4B58"/>
    <w:rsid w:val="007A4E53"/>
    <w:rsid w:val="007A592E"/>
    <w:rsid w:val="007A5BB0"/>
    <w:rsid w:val="007A624D"/>
    <w:rsid w:val="007A64A1"/>
    <w:rsid w:val="007B0550"/>
    <w:rsid w:val="007B07CD"/>
    <w:rsid w:val="007B0A00"/>
    <w:rsid w:val="007B31A8"/>
    <w:rsid w:val="007B4AC6"/>
    <w:rsid w:val="007B512A"/>
    <w:rsid w:val="007B54CE"/>
    <w:rsid w:val="007B5D2F"/>
    <w:rsid w:val="007B5D9A"/>
    <w:rsid w:val="007B7228"/>
    <w:rsid w:val="007B7965"/>
    <w:rsid w:val="007C116B"/>
    <w:rsid w:val="007C1F7F"/>
    <w:rsid w:val="007C2097"/>
    <w:rsid w:val="007C3A5E"/>
    <w:rsid w:val="007C4FF7"/>
    <w:rsid w:val="007C50CE"/>
    <w:rsid w:val="007C65F0"/>
    <w:rsid w:val="007C6D4E"/>
    <w:rsid w:val="007D0210"/>
    <w:rsid w:val="007D1119"/>
    <w:rsid w:val="007D187E"/>
    <w:rsid w:val="007D3834"/>
    <w:rsid w:val="007D431B"/>
    <w:rsid w:val="007D44E4"/>
    <w:rsid w:val="007D48DB"/>
    <w:rsid w:val="007D5910"/>
    <w:rsid w:val="007D59FD"/>
    <w:rsid w:val="007D6A07"/>
    <w:rsid w:val="007E0032"/>
    <w:rsid w:val="007E02A8"/>
    <w:rsid w:val="007E23FD"/>
    <w:rsid w:val="007E28AD"/>
    <w:rsid w:val="007E495F"/>
    <w:rsid w:val="007E4B63"/>
    <w:rsid w:val="007E5F93"/>
    <w:rsid w:val="007E6154"/>
    <w:rsid w:val="007F0928"/>
    <w:rsid w:val="007F243F"/>
    <w:rsid w:val="007F3E5F"/>
    <w:rsid w:val="007F53B4"/>
    <w:rsid w:val="007F55D0"/>
    <w:rsid w:val="007F5DDB"/>
    <w:rsid w:val="007F5FC3"/>
    <w:rsid w:val="007F699F"/>
    <w:rsid w:val="007F7A67"/>
    <w:rsid w:val="007F7C0E"/>
    <w:rsid w:val="008019A2"/>
    <w:rsid w:val="00803EBB"/>
    <w:rsid w:val="00805B62"/>
    <w:rsid w:val="00806457"/>
    <w:rsid w:val="00806B40"/>
    <w:rsid w:val="00807057"/>
    <w:rsid w:val="0080746C"/>
    <w:rsid w:val="0080761E"/>
    <w:rsid w:val="00811BFB"/>
    <w:rsid w:val="00811DC4"/>
    <w:rsid w:val="0081406F"/>
    <w:rsid w:val="008140BB"/>
    <w:rsid w:val="00815598"/>
    <w:rsid w:val="008158AE"/>
    <w:rsid w:val="00816622"/>
    <w:rsid w:val="008172D9"/>
    <w:rsid w:val="00817C21"/>
    <w:rsid w:val="0082051B"/>
    <w:rsid w:val="008209AD"/>
    <w:rsid w:val="008211C3"/>
    <w:rsid w:val="00822F09"/>
    <w:rsid w:val="0082339D"/>
    <w:rsid w:val="008238AF"/>
    <w:rsid w:val="00824389"/>
    <w:rsid w:val="0082450E"/>
    <w:rsid w:val="008253DA"/>
    <w:rsid w:val="00827945"/>
    <w:rsid w:val="008279FA"/>
    <w:rsid w:val="008304AA"/>
    <w:rsid w:val="00830948"/>
    <w:rsid w:val="00830BBD"/>
    <w:rsid w:val="008328B5"/>
    <w:rsid w:val="00832DF7"/>
    <w:rsid w:val="00833768"/>
    <w:rsid w:val="008348FE"/>
    <w:rsid w:val="00835128"/>
    <w:rsid w:val="008356E2"/>
    <w:rsid w:val="00836FED"/>
    <w:rsid w:val="0083710D"/>
    <w:rsid w:val="00837935"/>
    <w:rsid w:val="0084085B"/>
    <w:rsid w:val="00840E4A"/>
    <w:rsid w:val="008412C3"/>
    <w:rsid w:val="00842301"/>
    <w:rsid w:val="00842974"/>
    <w:rsid w:val="008454D9"/>
    <w:rsid w:val="00845D84"/>
    <w:rsid w:val="0084685B"/>
    <w:rsid w:val="008477A7"/>
    <w:rsid w:val="00851BAC"/>
    <w:rsid w:val="00851FF5"/>
    <w:rsid w:val="00852864"/>
    <w:rsid w:val="00852D54"/>
    <w:rsid w:val="00852DCE"/>
    <w:rsid w:val="00853BEC"/>
    <w:rsid w:val="00853EC7"/>
    <w:rsid w:val="00855378"/>
    <w:rsid w:val="00857ED3"/>
    <w:rsid w:val="00861C39"/>
    <w:rsid w:val="008624F5"/>
    <w:rsid w:val="008626E7"/>
    <w:rsid w:val="008630CE"/>
    <w:rsid w:val="00866B90"/>
    <w:rsid w:val="00866FCE"/>
    <w:rsid w:val="0087018F"/>
    <w:rsid w:val="00870EE7"/>
    <w:rsid w:val="008721BC"/>
    <w:rsid w:val="00873B52"/>
    <w:rsid w:val="00875520"/>
    <w:rsid w:val="0087568A"/>
    <w:rsid w:val="00880A46"/>
    <w:rsid w:val="0088164B"/>
    <w:rsid w:val="008821BD"/>
    <w:rsid w:val="00882551"/>
    <w:rsid w:val="00882D17"/>
    <w:rsid w:val="008833EE"/>
    <w:rsid w:val="008834DE"/>
    <w:rsid w:val="00883C00"/>
    <w:rsid w:val="008861DC"/>
    <w:rsid w:val="008865D0"/>
    <w:rsid w:val="00886AC2"/>
    <w:rsid w:val="00887BAF"/>
    <w:rsid w:val="00892102"/>
    <w:rsid w:val="008929EF"/>
    <w:rsid w:val="00894A32"/>
    <w:rsid w:val="00894CA5"/>
    <w:rsid w:val="0089594D"/>
    <w:rsid w:val="00895AC3"/>
    <w:rsid w:val="008A1663"/>
    <w:rsid w:val="008A352E"/>
    <w:rsid w:val="008A3B4B"/>
    <w:rsid w:val="008A655D"/>
    <w:rsid w:val="008B25DE"/>
    <w:rsid w:val="008B3DDD"/>
    <w:rsid w:val="008B6D7B"/>
    <w:rsid w:val="008B74B7"/>
    <w:rsid w:val="008C5C0D"/>
    <w:rsid w:val="008C5F09"/>
    <w:rsid w:val="008C76F6"/>
    <w:rsid w:val="008D0BC2"/>
    <w:rsid w:val="008D0D2F"/>
    <w:rsid w:val="008D4119"/>
    <w:rsid w:val="008D506B"/>
    <w:rsid w:val="008D7AD5"/>
    <w:rsid w:val="008E06C9"/>
    <w:rsid w:val="008E12C9"/>
    <w:rsid w:val="008E262D"/>
    <w:rsid w:val="008E3D39"/>
    <w:rsid w:val="008E3F70"/>
    <w:rsid w:val="008E4D58"/>
    <w:rsid w:val="008E5A3A"/>
    <w:rsid w:val="008E6427"/>
    <w:rsid w:val="008F1103"/>
    <w:rsid w:val="008F3F40"/>
    <w:rsid w:val="008F5BB5"/>
    <w:rsid w:val="008F686C"/>
    <w:rsid w:val="008F72B9"/>
    <w:rsid w:val="00900DB5"/>
    <w:rsid w:val="00901F83"/>
    <w:rsid w:val="009030EE"/>
    <w:rsid w:val="0090481A"/>
    <w:rsid w:val="00904889"/>
    <w:rsid w:val="009061A9"/>
    <w:rsid w:val="00906F84"/>
    <w:rsid w:val="0091104F"/>
    <w:rsid w:val="009130CE"/>
    <w:rsid w:val="00913A19"/>
    <w:rsid w:val="00914673"/>
    <w:rsid w:val="009150E3"/>
    <w:rsid w:val="00915978"/>
    <w:rsid w:val="009209A0"/>
    <w:rsid w:val="009222A5"/>
    <w:rsid w:val="00925523"/>
    <w:rsid w:val="00925607"/>
    <w:rsid w:val="00926721"/>
    <w:rsid w:val="00926727"/>
    <w:rsid w:val="00927299"/>
    <w:rsid w:val="009337EF"/>
    <w:rsid w:val="0093454C"/>
    <w:rsid w:val="00940FD1"/>
    <w:rsid w:val="00942116"/>
    <w:rsid w:val="009429AD"/>
    <w:rsid w:val="00942F69"/>
    <w:rsid w:val="00943A3D"/>
    <w:rsid w:val="009454D8"/>
    <w:rsid w:val="009505C2"/>
    <w:rsid w:val="00950F33"/>
    <w:rsid w:val="00951209"/>
    <w:rsid w:val="00951FC0"/>
    <w:rsid w:val="00953688"/>
    <w:rsid w:val="00955AF7"/>
    <w:rsid w:val="00955E2A"/>
    <w:rsid w:val="0095697D"/>
    <w:rsid w:val="00956D07"/>
    <w:rsid w:val="0095719F"/>
    <w:rsid w:val="009576A1"/>
    <w:rsid w:val="009577D0"/>
    <w:rsid w:val="009605ED"/>
    <w:rsid w:val="0096118F"/>
    <w:rsid w:val="00962E7F"/>
    <w:rsid w:val="009678E8"/>
    <w:rsid w:val="0097060A"/>
    <w:rsid w:val="00970799"/>
    <w:rsid w:val="00972211"/>
    <w:rsid w:val="009729E7"/>
    <w:rsid w:val="00972B73"/>
    <w:rsid w:val="00973B00"/>
    <w:rsid w:val="00974410"/>
    <w:rsid w:val="009759FE"/>
    <w:rsid w:val="00976248"/>
    <w:rsid w:val="009774D5"/>
    <w:rsid w:val="009777D9"/>
    <w:rsid w:val="009808E7"/>
    <w:rsid w:val="00981273"/>
    <w:rsid w:val="00984FA5"/>
    <w:rsid w:val="009855F1"/>
    <w:rsid w:val="00991B88"/>
    <w:rsid w:val="0099214A"/>
    <w:rsid w:val="009925DF"/>
    <w:rsid w:val="00993705"/>
    <w:rsid w:val="00994D45"/>
    <w:rsid w:val="00997C23"/>
    <w:rsid w:val="009A1CBE"/>
    <w:rsid w:val="009A3EB3"/>
    <w:rsid w:val="009A47A1"/>
    <w:rsid w:val="009A4DF2"/>
    <w:rsid w:val="009A579D"/>
    <w:rsid w:val="009A63AF"/>
    <w:rsid w:val="009B042B"/>
    <w:rsid w:val="009B13D1"/>
    <w:rsid w:val="009B2114"/>
    <w:rsid w:val="009B22DF"/>
    <w:rsid w:val="009B2328"/>
    <w:rsid w:val="009B254E"/>
    <w:rsid w:val="009B2B3E"/>
    <w:rsid w:val="009B38A9"/>
    <w:rsid w:val="009B40FA"/>
    <w:rsid w:val="009B4CA2"/>
    <w:rsid w:val="009B73FC"/>
    <w:rsid w:val="009C0879"/>
    <w:rsid w:val="009C0FD5"/>
    <w:rsid w:val="009C1841"/>
    <w:rsid w:val="009C1C12"/>
    <w:rsid w:val="009C2038"/>
    <w:rsid w:val="009C270E"/>
    <w:rsid w:val="009C389A"/>
    <w:rsid w:val="009C3E1D"/>
    <w:rsid w:val="009C43CD"/>
    <w:rsid w:val="009C66CD"/>
    <w:rsid w:val="009C74BC"/>
    <w:rsid w:val="009D2D27"/>
    <w:rsid w:val="009D3B0A"/>
    <w:rsid w:val="009D4550"/>
    <w:rsid w:val="009D62DC"/>
    <w:rsid w:val="009D693E"/>
    <w:rsid w:val="009E0A77"/>
    <w:rsid w:val="009E126E"/>
    <w:rsid w:val="009E3297"/>
    <w:rsid w:val="009E386A"/>
    <w:rsid w:val="009E5B0B"/>
    <w:rsid w:val="009E790A"/>
    <w:rsid w:val="009F1D8D"/>
    <w:rsid w:val="009F2F76"/>
    <w:rsid w:val="009F3103"/>
    <w:rsid w:val="009F33BF"/>
    <w:rsid w:val="009F734F"/>
    <w:rsid w:val="009F7977"/>
    <w:rsid w:val="009F7BA0"/>
    <w:rsid w:val="00A0015A"/>
    <w:rsid w:val="00A00C97"/>
    <w:rsid w:val="00A0107D"/>
    <w:rsid w:val="00A01626"/>
    <w:rsid w:val="00A02342"/>
    <w:rsid w:val="00A02CF7"/>
    <w:rsid w:val="00A03C51"/>
    <w:rsid w:val="00A060A4"/>
    <w:rsid w:val="00A06351"/>
    <w:rsid w:val="00A06529"/>
    <w:rsid w:val="00A07259"/>
    <w:rsid w:val="00A10EBC"/>
    <w:rsid w:val="00A10F2D"/>
    <w:rsid w:val="00A11A4F"/>
    <w:rsid w:val="00A13EC0"/>
    <w:rsid w:val="00A15F48"/>
    <w:rsid w:val="00A163D0"/>
    <w:rsid w:val="00A1667C"/>
    <w:rsid w:val="00A16B8A"/>
    <w:rsid w:val="00A16BD0"/>
    <w:rsid w:val="00A20C67"/>
    <w:rsid w:val="00A229A2"/>
    <w:rsid w:val="00A22BCD"/>
    <w:rsid w:val="00A22E77"/>
    <w:rsid w:val="00A239AE"/>
    <w:rsid w:val="00A23F11"/>
    <w:rsid w:val="00A23FB2"/>
    <w:rsid w:val="00A246B6"/>
    <w:rsid w:val="00A24841"/>
    <w:rsid w:val="00A25199"/>
    <w:rsid w:val="00A25B00"/>
    <w:rsid w:val="00A25C73"/>
    <w:rsid w:val="00A26861"/>
    <w:rsid w:val="00A27909"/>
    <w:rsid w:val="00A30417"/>
    <w:rsid w:val="00A31EF2"/>
    <w:rsid w:val="00A31FD6"/>
    <w:rsid w:val="00A3608F"/>
    <w:rsid w:val="00A409DE"/>
    <w:rsid w:val="00A40B6E"/>
    <w:rsid w:val="00A40E4D"/>
    <w:rsid w:val="00A4242D"/>
    <w:rsid w:val="00A42497"/>
    <w:rsid w:val="00A42661"/>
    <w:rsid w:val="00A4303B"/>
    <w:rsid w:val="00A4365C"/>
    <w:rsid w:val="00A43864"/>
    <w:rsid w:val="00A43A11"/>
    <w:rsid w:val="00A43BD9"/>
    <w:rsid w:val="00A45979"/>
    <w:rsid w:val="00A45A04"/>
    <w:rsid w:val="00A46ECC"/>
    <w:rsid w:val="00A475E3"/>
    <w:rsid w:val="00A47715"/>
    <w:rsid w:val="00A47B9F"/>
    <w:rsid w:val="00A47E70"/>
    <w:rsid w:val="00A47EB2"/>
    <w:rsid w:val="00A5072C"/>
    <w:rsid w:val="00A50E66"/>
    <w:rsid w:val="00A53889"/>
    <w:rsid w:val="00A554E5"/>
    <w:rsid w:val="00A554F8"/>
    <w:rsid w:val="00A5738D"/>
    <w:rsid w:val="00A60F6F"/>
    <w:rsid w:val="00A616A6"/>
    <w:rsid w:val="00A61DBD"/>
    <w:rsid w:val="00A625C6"/>
    <w:rsid w:val="00A62FB4"/>
    <w:rsid w:val="00A639A6"/>
    <w:rsid w:val="00A63DC1"/>
    <w:rsid w:val="00A67113"/>
    <w:rsid w:val="00A6797C"/>
    <w:rsid w:val="00A7064B"/>
    <w:rsid w:val="00A70EAB"/>
    <w:rsid w:val="00A7113E"/>
    <w:rsid w:val="00A7132F"/>
    <w:rsid w:val="00A729EA"/>
    <w:rsid w:val="00A75B0C"/>
    <w:rsid w:val="00A7635B"/>
    <w:rsid w:val="00A7671C"/>
    <w:rsid w:val="00A80D71"/>
    <w:rsid w:val="00A80DC0"/>
    <w:rsid w:val="00A8286E"/>
    <w:rsid w:val="00A837AD"/>
    <w:rsid w:val="00A85053"/>
    <w:rsid w:val="00A868CA"/>
    <w:rsid w:val="00A87B04"/>
    <w:rsid w:val="00A9127F"/>
    <w:rsid w:val="00A91597"/>
    <w:rsid w:val="00A942D9"/>
    <w:rsid w:val="00A94493"/>
    <w:rsid w:val="00A960F0"/>
    <w:rsid w:val="00AA05DD"/>
    <w:rsid w:val="00AA06DA"/>
    <w:rsid w:val="00AA07B0"/>
    <w:rsid w:val="00AA2A8A"/>
    <w:rsid w:val="00AA3802"/>
    <w:rsid w:val="00AA49DC"/>
    <w:rsid w:val="00AA4E2D"/>
    <w:rsid w:val="00AA52F4"/>
    <w:rsid w:val="00AA7163"/>
    <w:rsid w:val="00AB1A10"/>
    <w:rsid w:val="00AB1A9C"/>
    <w:rsid w:val="00AB20C8"/>
    <w:rsid w:val="00AB36D6"/>
    <w:rsid w:val="00AB3CC6"/>
    <w:rsid w:val="00AB4A36"/>
    <w:rsid w:val="00AB542E"/>
    <w:rsid w:val="00AB5A0D"/>
    <w:rsid w:val="00AB6BBA"/>
    <w:rsid w:val="00AB6BCB"/>
    <w:rsid w:val="00AB712F"/>
    <w:rsid w:val="00AB7FF9"/>
    <w:rsid w:val="00AC01B9"/>
    <w:rsid w:val="00AC08D8"/>
    <w:rsid w:val="00AC0B55"/>
    <w:rsid w:val="00AC0FFD"/>
    <w:rsid w:val="00AC118F"/>
    <w:rsid w:val="00AC2837"/>
    <w:rsid w:val="00AC3126"/>
    <w:rsid w:val="00AC482A"/>
    <w:rsid w:val="00AC482E"/>
    <w:rsid w:val="00AC4ACD"/>
    <w:rsid w:val="00AC4DD2"/>
    <w:rsid w:val="00AC599E"/>
    <w:rsid w:val="00AC6798"/>
    <w:rsid w:val="00AC7792"/>
    <w:rsid w:val="00AC7839"/>
    <w:rsid w:val="00AD00D1"/>
    <w:rsid w:val="00AD0AEB"/>
    <w:rsid w:val="00AD0C4B"/>
    <w:rsid w:val="00AD107D"/>
    <w:rsid w:val="00AD1CD8"/>
    <w:rsid w:val="00AD272E"/>
    <w:rsid w:val="00AD3F2B"/>
    <w:rsid w:val="00AD4007"/>
    <w:rsid w:val="00AD4043"/>
    <w:rsid w:val="00AD44C1"/>
    <w:rsid w:val="00AD4C07"/>
    <w:rsid w:val="00AD629A"/>
    <w:rsid w:val="00AD70DC"/>
    <w:rsid w:val="00AE00DC"/>
    <w:rsid w:val="00AE17A6"/>
    <w:rsid w:val="00AE1B79"/>
    <w:rsid w:val="00AE47B2"/>
    <w:rsid w:val="00AE47EB"/>
    <w:rsid w:val="00AE4D09"/>
    <w:rsid w:val="00AE541A"/>
    <w:rsid w:val="00AF3CFF"/>
    <w:rsid w:val="00AF4E2A"/>
    <w:rsid w:val="00AF67F0"/>
    <w:rsid w:val="00B0268C"/>
    <w:rsid w:val="00B029EA"/>
    <w:rsid w:val="00B048A7"/>
    <w:rsid w:val="00B06957"/>
    <w:rsid w:val="00B06FC7"/>
    <w:rsid w:val="00B07062"/>
    <w:rsid w:val="00B10062"/>
    <w:rsid w:val="00B11234"/>
    <w:rsid w:val="00B11383"/>
    <w:rsid w:val="00B11A03"/>
    <w:rsid w:val="00B1242D"/>
    <w:rsid w:val="00B126AE"/>
    <w:rsid w:val="00B131F6"/>
    <w:rsid w:val="00B14DE8"/>
    <w:rsid w:val="00B152AB"/>
    <w:rsid w:val="00B15E85"/>
    <w:rsid w:val="00B15F7D"/>
    <w:rsid w:val="00B16521"/>
    <w:rsid w:val="00B21817"/>
    <w:rsid w:val="00B22880"/>
    <w:rsid w:val="00B258BB"/>
    <w:rsid w:val="00B25E69"/>
    <w:rsid w:val="00B26697"/>
    <w:rsid w:val="00B30E01"/>
    <w:rsid w:val="00B335D5"/>
    <w:rsid w:val="00B337D0"/>
    <w:rsid w:val="00B34408"/>
    <w:rsid w:val="00B351A2"/>
    <w:rsid w:val="00B36F1A"/>
    <w:rsid w:val="00B40631"/>
    <w:rsid w:val="00B418D1"/>
    <w:rsid w:val="00B4253D"/>
    <w:rsid w:val="00B43F27"/>
    <w:rsid w:val="00B46CB3"/>
    <w:rsid w:val="00B47357"/>
    <w:rsid w:val="00B50455"/>
    <w:rsid w:val="00B504FF"/>
    <w:rsid w:val="00B5083A"/>
    <w:rsid w:val="00B50B9C"/>
    <w:rsid w:val="00B50BA4"/>
    <w:rsid w:val="00B51963"/>
    <w:rsid w:val="00B51AF1"/>
    <w:rsid w:val="00B52347"/>
    <w:rsid w:val="00B53518"/>
    <w:rsid w:val="00B55552"/>
    <w:rsid w:val="00B556BC"/>
    <w:rsid w:val="00B55A7D"/>
    <w:rsid w:val="00B60F29"/>
    <w:rsid w:val="00B62820"/>
    <w:rsid w:val="00B62CD7"/>
    <w:rsid w:val="00B62FF7"/>
    <w:rsid w:val="00B64183"/>
    <w:rsid w:val="00B65252"/>
    <w:rsid w:val="00B656D3"/>
    <w:rsid w:val="00B66137"/>
    <w:rsid w:val="00B67B85"/>
    <w:rsid w:val="00B67B97"/>
    <w:rsid w:val="00B708D3"/>
    <w:rsid w:val="00B70E1F"/>
    <w:rsid w:val="00B710C9"/>
    <w:rsid w:val="00B754AC"/>
    <w:rsid w:val="00B77BB7"/>
    <w:rsid w:val="00B77C17"/>
    <w:rsid w:val="00B800A3"/>
    <w:rsid w:val="00B814D0"/>
    <w:rsid w:val="00B864F9"/>
    <w:rsid w:val="00B86799"/>
    <w:rsid w:val="00B87CED"/>
    <w:rsid w:val="00B90D95"/>
    <w:rsid w:val="00B91F2F"/>
    <w:rsid w:val="00B926E3"/>
    <w:rsid w:val="00B93336"/>
    <w:rsid w:val="00B966F2"/>
    <w:rsid w:val="00B968C8"/>
    <w:rsid w:val="00B9694F"/>
    <w:rsid w:val="00BA032D"/>
    <w:rsid w:val="00BA15CF"/>
    <w:rsid w:val="00BA2AD4"/>
    <w:rsid w:val="00BA3EC5"/>
    <w:rsid w:val="00BA44FD"/>
    <w:rsid w:val="00BA47BC"/>
    <w:rsid w:val="00BA47DD"/>
    <w:rsid w:val="00BA6AC8"/>
    <w:rsid w:val="00BA6D82"/>
    <w:rsid w:val="00BA7DBA"/>
    <w:rsid w:val="00BA7E32"/>
    <w:rsid w:val="00BB2EAF"/>
    <w:rsid w:val="00BB3A04"/>
    <w:rsid w:val="00BB3D48"/>
    <w:rsid w:val="00BB3E4E"/>
    <w:rsid w:val="00BB5286"/>
    <w:rsid w:val="00BB537C"/>
    <w:rsid w:val="00BB5395"/>
    <w:rsid w:val="00BB5DFC"/>
    <w:rsid w:val="00BB6B21"/>
    <w:rsid w:val="00BB71AE"/>
    <w:rsid w:val="00BB77A9"/>
    <w:rsid w:val="00BB7E5B"/>
    <w:rsid w:val="00BC1611"/>
    <w:rsid w:val="00BC21AE"/>
    <w:rsid w:val="00BC27DA"/>
    <w:rsid w:val="00BC397D"/>
    <w:rsid w:val="00BC3EDF"/>
    <w:rsid w:val="00BC4387"/>
    <w:rsid w:val="00BC4B38"/>
    <w:rsid w:val="00BC4DA3"/>
    <w:rsid w:val="00BC50EB"/>
    <w:rsid w:val="00BC5DAE"/>
    <w:rsid w:val="00BC6D71"/>
    <w:rsid w:val="00BD0C12"/>
    <w:rsid w:val="00BD1F0C"/>
    <w:rsid w:val="00BD279D"/>
    <w:rsid w:val="00BD2E4F"/>
    <w:rsid w:val="00BD4ECA"/>
    <w:rsid w:val="00BD52E0"/>
    <w:rsid w:val="00BD58C7"/>
    <w:rsid w:val="00BD6A2F"/>
    <w:rsid w:val="00BD6BB8"/>
    <w:rsid w:val="00BD70DE"/>
    <w:rsid w:val="00BD7542"/>
    <w:rsid w:val="00BD7CEF"/>
    <w:rsid w:val="00BE1B13"/>
    <w:rsid w:val="00BE1C86"/>
    <w:rsid w:val="00BE1F03"/>
    <w:rsid w:val="00BE1F43"/>
    <w:rsid w:val="00BE3E9C"/>
    <w:rsid w:val="00BE3F0E"/>
    <w:rsid w:val="00BE51C0"/>
    <w:rsid w:val="00BE6459"/>
    <w:rsid w:val="00BE67F0"/>
    <w:rsid w:val="00BE78C2"/>
    <w:rsid w:val="00BF0844"/>
    <w:rsid w:val="00BF0A1C"/>
    <w:rsid w:val="00BF3F81"/>
    <w:rsid w:val="00BF5EC3"/>
    <w:rsid w:val="00BF5F65"/>
    <w:rsid w:val="00BF63BB"/>
    <w:rsid w:val="00BF64C0"/>
    <w:rsid w:val="00C03368"/>
    <w:rsid w:val="00C04470"/>
    <w:rsid w:val="00C0520E"/>
    <w:rsid w:val="00C05CBB"/>
    <w:rsid w:val="00C05FC7"/>
    <w:rsid w:val="00C066A6"/>
    <w:rsid w:val="00C0723D"/>
    <w:rsid w:val="00C1043B"/>
    <w:rsid w:val="00C11A01"/>
    <w:rsid w:val="00C16ACB"/>
    <w:rsid w:val="00C1721A"/>
    <w:rsid w:val="00C2082D"/>
    <w:rsid w:val="00C228AD"/>
    <w:rsid w:val="00C22A16"/>
    <w:rsid w:val="00C22D04"/>
    <w:rsid w:val="00C2335C"/>
    <w:rsid w:val="00C23641"/>
    <w:rsid w:val="00C24407"/>
    <w:rsid w:val="00C24A33"/>
    <w:rsid w:val="00C24B84"/>
    <w:rsid w:val="00C25CE5"/>
    <w:rsid w:val="00C26411"/>
    <w:rsid w:val="00C26B36"/>
    <w:rsid w:val="00C273A6"/>
    <w:rsid w:val="00C275CC"/>
    <w:rsid w:val="00C27693"/>
    <w:rsid w:val="00C27771"/>
    <w:rsid w:val="00C27973"/>
    <w:rsid w:val="00C30CC2"/>
    <w:rsid w:val="00C31949"/>
    <w:rsid w:val="00C3211C"/>
    <w:rsid w:val="00C32EE7"/>
    <w:rsid w:val="00C3359F"/>
    <w:rsid w:val="00C34649"/>
    <w:rsid w:val="00C35C35"/>
    <w:rsid w:val="00C36E9C"/>
    <w:rsid w:val="00C40600"/>
    <w:rsid w:val="00C41B64"/>
    <w:rsid w:val="00C4205C"/>
    <w:rsid w:val="00C420EF"/>
    <w:rsid w:val="00C44402"/>
    <w:rsid w:val="00C46C5D"/>
    <w:rsid w:val="00C50D31"/>
    <w:rsid w:val="00C51CEF"/>
    <w:rsid w:val="00C53153"/>
    <w:rsid w:val="00C534DD"/>
    <w:rsid w:val="00C54215"/>
    <w:rsid w:val="00C550F4"/>
    <w:rsid w:val="00C564CA"/>
    <w:rsid w:val="00C570C3"/>
    <w:rsid w:val="00C57391"/>
    <w:rsid w:val="00C57882"/>
    <w:rsid w:val="00C60F39"/>
    <w:rsid w:val="00C618EF"/>
    <w:rsid w:val="00C62089"/>
    <w:rsid w:val="00C624D6"/>
    <w:rsid w:val="00C627F3"/>
    <w:rsid w:val="00C66DFB"/>
    <w:rsid w:val="00C70576"/>
    <w:rsid w:val="00C708FE"/>
    <w:rsid w:val="00C7270F"/>
    <w:rsid w:val="00C72ADD"/>
    <w:rsid w:val="00C73F9B"/>
    <w:rsid w:val="00C73FE7"/>
    <w:rsid w:val="00C750D0"/>
    <w:rsid w:val="00C758F8"/>
    <w:rsid w:val="00C758F9"/>
    <w:rsid w:val="00C75A03"/>
    <w:rsid w:val="00C76A4B"/>
    <w:rsid w:val="00C809F0"/>
    <w:rsid w:val="00C80F3E"/>
    <w:rsid w:val="00C8101A"/>
    <w:rsid w:val="00C820BD"/>
    <w:rsid w:val="00C82A9C"/>
    <w:rsid w:val="00C833B1"/>
    <w:rsid w:val="00C8467F"/>
    <w:rsid w:val="00C8485F"/>
    <w:rsid w:val="00C8535E"/>
    <w:rsid w:val="00C85F02"/>
    <w:rsid w:val="00C86379"/>
    <w:rsid w:val="00C907BC"/>
    <w:rsid w:val="00C9109D"/>
    <w:rsid w:val="00C914D4"/>
    <w:rsid w:val="00C936F5"/>
    <w:rsid w:val="00C93862"/>
    <w:rsid w:val="00C941E5"/>
    <w:rsid w:val="00C9448C"/>
    <w:rsid w:val="00C94560"/>
    <w:rsid w:val="00C95985"/>
    <w:rsid w:val="00C96B71"/>
    <w:rsid w:val="00C97BA5"/>
    <w:rsid w:val="00C97E89"/>
    <w:rsid w:val="00CA12E3"/>
    <w:rsid w:val="00CA19BF"/>
    <w:rsid w:val="00CA2F19"/>
    <w:rsid w:val="00CA63D1"/>
    <w:rsid w:val="00CA66F9"/>
    <w:rsid w:val="00CB0E93"/>
    <w:rsid w:val="00CB1163"/>
    <w:rsid w:val="00CB186D"/>
    <w:rsid w:val="00CB1997"/>
    <w:rsid w:val="00CB2123"/>
    <w:rsid w:val="00CB220C"/>
    <w:rsid w:val="00CB2580"/>
    <w:rsid w:val="00CB304B"/>
    <w:rsid w:val="00CB31CA"/>
    <w:rsid w:val="00CB3468"/>
    <w:rsid w:val="00CB6CD0"/>
    <w:rsid w:val="00CC073D"/>
    <w:rsid w:val="00CC0BA9"/>
    <w:rsid w:val="00CC1C26"/>
    <w:rsid w:val="00CC1FDD"/>
    <w:rsid w:val="00CC5026"/>
    <w:rsid w:val="00CC531E"/>
    <w:rsid w:val="00CC7F7A"/>
    <w:rsid w:val="00CD0EEB"/>
    <w:rsid w:val="00CD51CC"/>
    <w:rsid w:val="00CD55A8"/>
    <w:rsid w:val="00CD670C"/>
    <w:rsid w:val="00CD6EDB"/>
    <w:rsid w:val="00CD6F5E"/>
    <w:rsid w:val="00CD7203"/>
    <w:rsid w:val="00CD7BC5"/>
    <w:rsid w:val="00CE05C5"/>
    <w:rsid w:val="00CE0801"/>
    <w:rsid w:val="00CE202A"/>
    <w:rsid w:val="00CE29A4"/>
    <w:rsid w:val="00CE3489"/>
    <w:rsid w:val="00CE35EB"/>
    <w:rsid w:val="00CE392F"/>
    <w:rsid w:val="00CE5377"/>
    <w:rsid w:val="00CE600A"/>
    <w:rsid w:val="00CE74C4"/>
    <w:rsid w:val="00CF17D5"/>
    <w:rsid w:val="00CF2E37"/>
    <w:rsid w:val="00CF3434"/>
    <w:rsid w:val="00CF3631"/>
    <w:rsid w:val="00CF414B"/>
    <w:rsid w:val="00CF4CFF"/>
    <w:rsid w:val="00CF6624"/>
    <w:rsid w:val="00CF662B"/>
    <w:rsid w:val="00D0256C"/>
    <w:rsid w:val="00D02FCF"/>
    <w:rsid w:val="00D03F9A"/>
    <w:rsid w:val="00D048CF"/>
    <w:rsid w:val="00D0499A"/>
    <w:rsid w:val="00D049DA"/>
    <w:rsid w:val="00D056FC"/>
    <w:rsid w:val="00D072A6"/>
    <w:rsid w:val="00D112A0"/>
    <w:rsid w:val="00D119BA"/>
    <w:rsid w:val="00D12227"/>
    <w:rsid w:val="00D12A17"/>
    <w:rsid w:val="00D13382"/>
    <w:rsid w:val="00D1341F"/>
    <w:rsid w:val="00D1350B"/>
    <w:rsid w:val="00D13A28"/>
    <w:rsid w:val="00D14DB9"/>
    <w:rsid w:val="00D15235"/>
    <w:rsid w:val="00D154D3"/>
    <w:rsid w:val="00D16D81"/>
    <w:rsid w:val="00D16E11"/>
    <w:rsid w:val="00D17690"/>
    <w:rsid w:val="00D17940"/>
    <w:rsid w:val="00D22F85"/>
    <w:rsid w:val="00D2361F"/>
    <w:rsid w:val="00D23EDC"/>
    <w:rsid w:val="00D24BAD"/>
    <w:rsid w:val="00D24E77"/>
    <w:rsid w:val="00D267E9"/>
    <w:rsid w:val="00D27774"/>
    <w:rsid w:val="00D30948"/>
    <w:rsid w:val="00D30FA5"/>
    <w:rsid w:val="00D31ABA"/>
    <w:rsid w:val="00D32EC0"/>
    <w:rsid w:val="00D331A4"/>
    <w:rsid w:val="00D33936"/>
    <w:rsid w:val="00D33F1E"/>
    <w:rsid w:val="00D4047E"/>
    <w:rsid w:val="00D44EC6"/>
    <w:rsid w:val="00D471D0"/>
    <w:rsid w:val="00D47F16"/>
    <w:rsid w:val="00D503CE"/>
    <w:rsid w:val="00D50BF1"/>
    <w:rsid w:val="00D51FE6"/>
    <w:rsid w:val="00D52003"/>
    <w:rsid w:val="00D549B1"/>
    <w:rsid w:val="00D5568C"/>
    <w:rsid w:val="00D56AB6"/>
    <w:rsid w:val="00D56F7D"/>
    <w:rsid w:val="00D57A84"/>
    <w:rsid w:val="00D6026C"/>
    <w:rsid w:val="00D6094E"/>
    <w:rsid w:val="00D62153"/>
    <w:rsid w:val="00D627EF"/>
    <w:rsid w:val="00D62A9F"/>
    <w:rsid w:val="00D63091"/>
    <w:rsid w:val="00D6346F"/>
    <w:rsid w:val="00D63B9D"/>
    <w:rsid w:val="00D65318"/>
    <w:rsid w:val="00D655E0"/>
    <w:rsid w:val="00D66E96"/>
    <w:rsid w:val="00D67632"/>
    <w:rsid w:val="00D708DD"/>
    <w:rsid w:val="00D71B54"/>
    <w:rsid w:val="00D747E5"/>
    <w:rsid w:val="00D74FC0"/>
    <w:rsid w:val="00D7575F"/>
    <w:rsid w:val="00D75E9D"/>
    <w:rsid w:val="00D80739"/>
    <w:rsid w:val="00D80AF4"/>
    <w:rsid w:val="00D80D38"/>
    <w:rsid w:val="00D819D2"/>
    <w:rsid w:val="00D81D48"/>
    <w:rsid w:val="00D83434"/>
    <w:rsid w:val="00D84419"/>
    <w:rsid w:val="00D8516D"/>
    <w:rsid w:val="00D86A95"/>
    <w:rsid w:val="00D909E8"/>
    <w:rsid w:val="00D90DDF"/>
    <w:rsid w:val="00D92DF3"/>
    <w:rsid w:val="00D93B05"/>
    <w:rsid w:val="00D955D7"/>
    <w:rsid w:val="00D96339"/>
    <w:rsid w:val="00D97FB7"/>
    <w:rsid w:val="00DA1812"/>
    <w:rsid w:val="00DA1CFA"/>
    <w:rsid w:val="00DA2A28"/>
    <w:rsid w:val="00DA358A"/>
    <w:rsid w:val="00DA3C49"/>
    <w:rsid w:val="00DA53CD"/>
    <w:rsid w:val="00DA5562"/>
    <w:rsid w:val="00DA723B"/>
    <w:rsid w:val="00DA757F"/>
    <w:rsid w:val="00DA7593"/>
    <w:rsid w:val="00DA7C66"/>
    <w:rsid w:val="00DB0117"/>
    <w:rsid w:val="00DB024E"/>
    <w:rsid w:val="00DB07CF"/>
    <w:rsid w:val="00DB3139"/>
    <w:rsid w:val="00DB34C8"/>
    <w:rsid w:val="00DB435E"/>
    <w:rsid w:val="00DB4E58"/>
    <w:rsid w:val="00DB5456"/>
    <w:rsid w:val="00DB5554"/>
    <w:rsid w:val="00DB6BF3"/>
    <w:rsid w:val="00DB7A2B"/>
    <w:rsid w:val="00DC118D"/>
    <w:rsid w:val="00DC1C5C"/>
    <w:rsid w:val="00DC1F73"/>
    <w:rsid w:val="00DC2EDA"/>
    <w:rsid w:val="00DC47A4"/>
    <w:rsid w:val="00DC5FEE"/>
    <w:rsid w:val="00DC6D7E"/>
    <w:rsid w:val="00DD0AEC"/>
    <w:rsid w:val="00DD0C11"/>
    <w:rsid w:val="00DD2025"/>
    <w:rsid w:val="00DD2991"/>
    <w:rsid w:val="00DD29A1"/>
    <w:rsid w:val="00DD366A"/>
    <w:rsid w:val="00DD3D89"/>
    <w:rsid w:val="00DD4205"/>
    <w:rsid w:val="00DD7239"/>
    <w:rsid w:val="00DE0C69"/>
    <w:rsid w:val="00DE2DDB"/>
    <w:rsid w:val="00DE2FB8"/>
    <w:rsid w:val="00DE34CF"/>
    <w:rsid w:val="00DE3BDA"/>
    <w:rsid w:val="00DE3FE0"/>
    <w:rsid w:val="00DE5C41"/>
    <w:rsid w:val="00DF038A"/>
    <w:rsid w:val="00DF1834"/>
    <w:rsid w:val="00DF1D5A"/>
    <w:rsid w:val="00DF3084"/>
    <w:rsid w:val="00DF33B2"/>
    <w:rsid w:val="00DF4B66"/>
    <w:rsid w:val="00DF559E"/>
    <w:rsid w:val="00DF5B46"/>
    <w:rsid w:val="00DF6F77"/>
    <w:rsid w:val="00DF7B18"/>
    <w:rsid w:val="00E00883"/>
    <w:rsid w:val="00E00C85"/>
    <w:rsid w:val="00E01545"/>
    <w:rsid w:val="00E0215B"/>
    <w:rsid w:val="00E02E00"/>
    <w:rsid w:val="00E03ECE"/>
    <w:rsid w:val="00E03F51"/>
    <w:rsid w:val="00E0689A"/>
    <w:rsid w:val="00E07B2C"/>
    <w:rsid w:val="00E10BB2"/>
    <w:rsid w:val="00E12724"/>
    <w:rsid w:val="00E13825"/>
    <w:rsid w:val="00E13927"/>
    <w:rsid w:val="00E143BA"/>
    <w:rsid w:val="00E146FA"/>
    <w:rsid w:val="00E14A83"/>
    <w:rsid w:val="00E15ADA"/>
    <w:rsid w:val="00E15FBD"/>
    <w:rsid w:val="00E16215"/>
    <w:rsid w:val="00E2435A"/>
    <w:rsid w:val="00E25790"/>
    <w:rsid w:val="00E2616C"/>
    <w:rsid w:val="00E26285"/>
    <w:rsid w:val="00E302D8"/>
    <w:rsid w:val="00E31C6C"/>
    <w:rsid w:val="00E332C7"/>
    <w:rsid w:val="00E33314"/>
    <w:rsid w:val="00E33FC5"/>
    <w:rsid w:val="00E349A7"/>
    <w:rsid w:val="00E400FB"/>
    <w:rsid w:val="00E40865"/>
    <w:rsid w:val="00E40950"/>
    <w:rsid w:val="00E4156A"/>
    <w:rsid w:val="00E42818"/>
    <w:rsid w:val="00E42CBA"/>
    <w:rsid w:val="00E436E6"/>
    <w:rsid w:val="00E437C8"/>
    <w:rsid w:val="00E47773"/>
    <w:rsid w:val="00E530FC"/>
    <w:rsid w:val="00E531A4"/>
    <w:rsid w:val="00E536E9"/>
    <w:rsid w:val="00E55AF8"/>
    <w:rsid w:val="00E55EBB"/>
    <w:rsid w:val="00E605C7"/>
    <w:rsid w:val="00E60614"/>
    <w:rsid w:val="00E609A4"/>
    <w:rsid w:val="00E60F3F"/>
    <w:rsid w:val="00E616F6"/>
    <w:rsid w:val="00E61A73"/>
    <w:rsid w:val="00E61A80"/>
    <w:rsid w:val="00E61AB2"/>
    <w:rsid w:val="00E63216"/>
    <w:rsid w:val="00E63466"/>
    <w:rsid w:val="00E64132"/>
    <w:rsid w:val="00E65FDD"/>
    <w:rsid w:val="00E71B48"/>
    <w:rsid w:val="00E7286D"/>
    <w:rsid w:val="00E74E79"/>
    <w:rsid w:val="00E772F6"/>
    <w:rsid w:val="00E7785B"/>
    <w:rsid w:val="00E80376"/>
    <w:rsid w:val="00E8065D"/>
    <w:rsid w:val="00E84E31"/>
    <w:rsid w:val="00E86016"/>
    <w:rsid w:val="00E86904"/>
    <w:rsid w:val="00E86B9F"/>
    <w:rsid w:val="00E9072B"/>
    <w:rsid w:val="00E911E1"/>
    <w:rsid w:val="00E91F3B"/>
    <w:rsid w:val="00E948C9"/>
    <w:rsid w:val="00E96BDE"/>
    <w:rsid w:val="00EA01CC"/>
    <w:rsid w:val="00EA1D03"/>
    <w:rsid w:val="00EA29FC"/>
    <w:rsid w:val="00EA4758"/>
    <w:rsid w:val="00EA4ABC"/>
    <w:rsid w:val="00EA5739"/>
    <w:rsid w:val="00EA59B1"/>
    <w:rsid w:val="00EA5CA6"/>
    <w:rsid w:val="00EA722D"/>
    <w:rsid w:val="00EA7247"/>
    <w:rsid w:val="00EB03EE"/>
    <w:rsid w:val="00EB1F1A"/>
    <w:rsid w:val="00EB2C5A"/>
    <w:rsid w:val="00EB2E70"/>
    <w:rsid w:val="00EB3A3C"/>
    <w:rsid w:val="00EB4A8C"/>
    <w:rsid w:val="00EB557B"/>
    <w:rsid w:val="00EB5DBB"/>
    <w:rsid w:val="00EB6229"/>
    <w:rsid w:val="00EB6352"/>
    <w:rsid w:val="00EC099D"/>
    <w:rsid w:val="00EC3DB9"/>
    <w:rsid w:val="00EC4553"/>
    <w:rsid w:val="00EC5BD6"/>
    <w:rsid w:val="00EC5EC2"/>
    <w:rsid w:val="00EC5EEA"/>
    <w:rsid w:val="00EC6495"/>
    <w:rsid w:val="00ED0CC0"/>
    <w:rsid w:val="00ED2D35"/>
    <w:rsid w:val="00ED4D3C"/>
    <w:rsid w:val="00ED786E"/>
    <w:rsid w:val="00ED7ED3"/>
    <w:rsid w:val="00EE1497"/>
    <w:rsid w:val="00EE15F3"/>
    <w:rsid w:val="00EE1F22"/>
    <w:rsid w:val="00EE32E7"/>
    <w:rsid w:val="00EE449C"/>
    <w:rsid w:val="00EE5657"/>
    <w:rsid w:val="00EE7D7C"/>
    <w:rsid w:val="00EF0859"/>
    <w:rsid w:val="00EF0B64"/>
    <w:rsid w:val="00EF289F"/>
    <w:rsid w:val="00EF293E"/>
    <w:rsid w:val="00EF336A"/>
    <w:rsid w:val="00EF37F6"/>
    <w:rsid w:val="00EF4F35"/>
    <w:rsid w:val="00EF5658"/>
    <w:rsid w:val="00EF5C89"/>
    <w:rsid w:val="00EF67EC"/>
    <w:rsid w:val="00EF6C05"/>
    <w:rsid w:val="00EF7562"/>
    <w:rsid w:val="00F00C60"/>
    <w:rsid w:val="00F01288"/>
    <w:rsid w:val="00F0153D"/>
    <w:rsid w:val="00F02584"/>
    <w:rsid w:val="00F03BDE"/>
    <w:rsid w:val="00F04B71"/>
    <w:rsid w:val="00F05C8E"/>
    <w:rsid w:val="00F06E4D"/>
    <w:rsid w:val="00F07622"/>
    <w:rsid w:val="00F108D9"/>
    <w:rsid w:val="00F1122A"/>
    <w:rsid w:val="00F116C9"/>
    <w:rsid w:val="00F12B09"/>
    <w:rsid w:val="00F12FE8"/>
    <w:rsid w:val="00F13CEC"/>
    <w:rsid w:val="00F148AC"/>
    <w:rsid w:val="00F16ADD"/>
    <w:rsid w:val="00F16B90"/>
    <w:rsid w:val="00F16EEC"/>
    <w:rsid w:val="00F202F3"/>
    <w:rsid w:val="00F20554"/>
    <w:rsid w:val="00F207AC"/>
    <w:rsid w:val="00F20C12"/>
    <w:rsid w:val="00F2170A"/>
    <w:rsid w:val="00F226A8"/>
    <w:rsid w:val="00F23714"/>
    <w:rsid w:val="00F24FA6"/>
    <w:rsid w:val="00F25D98"/>
    <w:rsid w:val="00F25F25"/>
    <w:rsid w:val="00F26315"/>
    <w:rsid w:val="00F26A74"/>
    <w:rsid w:val="00F27148"/>
    <w:rsid w:val="00F27497"/>
    <w:rsid w:val="00F300FB"/>
    <w:rsid w:val="00F30B6B"/>
    <w:rsid w:val="00F30D57"/>
    <w:rsid w:val="00F3103C"/>
    <w:rsid w:val="00F312BD"/>
    <w:rsid w:val="00F31DCD"/>
    <w:rsid w:val="00F32F25"/>
    <w:rsid w:val="00F33067"/>
    <w:rsid w:val="00F33203"/>
    <w:rsid w:val="00F33611"/>
    <w:rsid w:val="00F345C6"/>
    <w:rsid w:val="00F345EE"/>
    <w:rsid w:val="00F34D37"/>
    <w:rsid w:val="00F406C3"/>
    <w:rsid w:val="00F40DCE"/>
    <w:rsid w:val="00F418B2"/>
    <w:rsid w:val="00F42990"/>
    <w:rsid w:val="00F42B40"/>
    <w:rsid w:val="00F43165"/>
    <w:rsid w:val="00F458BA"/>
    <w:rsid w:val="00F46EBB"/>
    <w:rsid w:val="00F5023E"/>
    <w:rsid w:val="00F509FD"/>
    <w:rsid w:val="00F5278D"/>
    <w:rsid w:val="00F528E7"/>
    <w:rsid w:val="00F537EA"/>
    <w:rsid w:val="00F5448E"/>
    <w:rsid w:val="00F558A8"/>
    <w:rsid w:val="00F573A9"/>
    <w:rsid w:val="00F60B07"/>
    <w:rsid w:val="00F61B42"/>
    <w:rsid w:val="00F61BC7"/>
    <w:rsid w:val="00F62350"/>
    <w:rsid w:val="00F6320C"/>
    <w:rsid w:val="00F63A61"/>
    <w:rsid w:val="00F65DC7"/>
    <w:rsid w:val="00F675EF"/>
    <w:rsid w:val="00F703A3"/>
    <w:rsid w:val="00F725AE"/>
    <w:rsid w:val="00F74696"/>
    <w:rsid w:val="00F74E35"/>
    <w:rsid w:val="00F7629D"/>
    <w:rsid w:val="00F77A7D"/>
    <w:rsid w:val="00F81ED9"/>
    <w:rsid w:val="00F8215A"/>
    <w:rsid w:val="00F8443A"/>
    <w:rsid w:val="00F8523B"/>
    <w:rsid w:val="00F8559D"/>
    <w:rsid w:val="00F85966"/>
    <w:rsid w:val="00F85D31"/>
    <w:rsid w:val="00F86753"/>
    <w:rsid w:val="00F873A3"/>
    <w:rsid w:val="00F90A7F"/>
    <w:rsid w:val="00F90AE0"/>
    <w:rsid w:val="00F923D7"/>
    <w:rsid w:val="00F9555E"/>
    <w:rsid w:val="00F95A13"/>
    <w:rsid w:val="00F95ED6"/>
    <w:rsid w:val="00F9605C"/>
    <w:rsid w:val="00F96C66"/>
    <w:rsid w:val="00FA0388"/>
    <w:rsid w:val="00FA0DCF"/>
    <w:rsid w:val="00FA283F"/>
    <w:rsid w:val="00FA3951"/>
    <w:rsid w:val="00FA53C9"/>
    <w:rsid w:val="00FA62C6"/>
    <w:rsid w:val="00FA7CDB"/>
    <w:rsid w:val="00FB0444"/>
    <w:rsid w:val="00FB1CC6"/>
    <w:rsid w:val="00FB1D77"/>
    <w:rsid w:val="00FB3678"/>
    <w:rsid w:val="00FB37F4"/>
    <w:rsid w:val="00FB62C6"/>
    <w:rsid w:val="00FB6386"/>
    <w:rsid w:val="00FB6F06"/>
    <w:rsid w:val="00FB71F4"/>
    <w:rsid w:val="00FB72E5"/>
    <w:rsid w:val="00FC07C0"/>
    <w:rsid w:val="00FC0ABF"/>
    <w:rsid w:val="00FC2674"/>
    <w:rsid w:val="00FC2A5F"/>
    <w:rsid w:val="00FC331B"/>
    <w:rsid w:val="00FC3E22"/>
    <w:rsid w:val="00FC71B3"/>
    <w:rsid w:val="00FC72C7"/>
    <w:rsid w:val="00FC731E"/>
    <w:rsid w:val="00FC75AB"/>
    <w:rsid w:val="00FC78AF"/>
    <w:rsid w:val="00FD03AE"/>
    <w:rsid w:val="00FD080B"/>
    <w:rsid w:val="00FD197F"/>
    <w:rsid w:val="00FD1F2E"/>
    <w:rsid w:val="00FD3503"/>
    <w:rsid w:val="00FD440B"/>
    <w:rsid w:val="00FD6006"/>
    <w:rsid w:val="00FD7729"/>
    <w:rsid w:val="00FD779D"/>
    <w:rsid w:val="00FD788D"/>
    <w:rsid w:val="00FE3046"/>
    <w:rsid w:val="00FE34B9"/>
    <w:rsid w:val="00FE524B"/>
    <w:rsid w:val="00FE7167"/>
    <w:rsid w:val="00FF0246"/>
    <w:rsid w:val="00FF036E"/>
    <w:rsid w:val="00FF0CCB"/>
    <w:rsid w:val="00FF2E8F"/>
    <w:rsid w:val="00FF4032"/>
    <w:rsid w:val="00FF4565"/>
    <w:rsid w:val="00FF47DA"/>
    <w:rsid w:val="00FF4E2C"/>
    <w:rsid w:val="00FF56F4"/>
    <w:rsid w:val="00FF69BB"/>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4C5E"/>
    <w:pPr>
      <w:spacing w:after="180"/>
    </w:pPr>
    <w:rPr>
      <w:rFonts w:ascii="Times New Roman" w:hAnsi="Times New Roman"/>
      <w:lang w:val="en-GB" w:eastAsia="en-US"/>
    </w:rPr>
  </w:style>
  <w:style w:type="paragraph" w:styleId="1">
    <w:name w:val="heading 1"/>
    <w:aliases w:val="H1"/>
    <w:next w:val="a"/>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rsid w:val="008861DC"/>
    <w:pPr>
      <w:pBdr>
        <w:top w:val="none" w:sz="0" w:space="0" w:color="auto"/>
      </w:pBdr>
      <w:spacing w:before="180"/>
      <w:outlineLvl w:val="1"/>
    </w:pPr>
    <w:rPr>
      <w:sz w:val="32"/>
    </w:rPr>
  </w:style>
  <w:style w:type="paragraph" w:styleId="3">
    <w:name w:val="heading 3"/>
    <w:basedOn w:val="20"/>
    <w:next w:val="a"/>
    <w:qFormat/>
    <w:rsid w:val="008861DC"/>
    <w:pPr>
      <w:spacing w:before="120"/>
      <w:outlineLvl w:val="2"/>
    </w:pPr>
    <w:rPr>
      <w:sz w:val="28"/>
    </w:rPr>
  </w:style>
  <w:style w:type="paragraph" w:styleId="4">
    <w:name w:val="heading 4"/>
    <w:basedOn w:val="3"/>
    <w:next w:val="a"/>
    <w:qFormat/>
    <w:rsid w:val="008861DC"/>
    <w:pPr>
      <w:ind w:left="1418" w:hanging="1418"/>
      <w:outlineLvl w:val="3"/>
    </w:pPr>
    <w:rPr>
      <w:sz w:val="24"/>
    </w:rPr>
  </w:style>
  <w:style w:type="paragraph" w:styleId="5">
    <w:name w:val="heading 5"/>
    <w:basedOn w:val="4"/>
    <w:next w:val="a"/>
    <w:qFormat/>
    <w:rsid w:val="008861DC"/>
    <w:pPr>
      <w:ind w:left="1701" w:hanging="1701"/>
      <w:outlineLvl w:val="4"/>
    </w:pPr>
    <w:rPr>
      <w:sz w:val="22"/>
    </w:rPr>
  </w:style>
  <w:style w:type="paragraph" w:styleId="6">
    <w:name w:val="heading 6"/>
    <w:basedOn w:val="H6"/>
    <w:next w:val="a"/>
    <w:qFormat/>
    <w:rsid w:val="008861DC"/>
    <w:pPr>
      <w:outlineLvl w:val="5"/>
    </w:pPr>
  </w:style>
  <w:style w:type="paragraph" w:styleId="7">
    <w:name w:val="heading 7"/>
    <w:basedOn w:val="H6"/>
    <w:next w:val="a"/>
    <w:qFormat/>
    <w:rsid w:val="008861DC"/>
    <w:pPr>
      <w:outlineLvl w:val="6"/>
    </w:pPr>
  </w:style>
  <w:style w:type="paragraph" w:styleId="8">
    <w:name w:val="heading 8"/>
    <w:basedOn w:val="1"/>
    <w:next w:val="a"/>
    <w:qFormat/>
    <w:rsid w:val="008861DC"/>
    <w:pPr>
      <w:ind w:left="0" w:firstLine="0"/>
      <w:outlineLvl w:val="7"/>
    </w:pPr>
  </w:style>
  <w:style w:type="paragraph" w:styleId="9">
    <w:name w:val="heading 9"/>
    <w:basedOn w:val="8"/>
    <w:next w:val="a"/>
    <w:qFormat/>
    <w:rsid w:val="008861D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861DC"/>
    <w:pPr>
      <w:spacing w:before="180"/>
      <w:ind w:left="2693" w:hanging="2693"/>
    </w:pPr>
    <w:rPr>
      <w:b/>
    </w:rPr>
  </w:style>
  <w:style w:type="paragraph" w:styleId="10">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861DC"/>
    <w:pPr>
      <w:ind w:left="1701" w:hanging="1701"/>
    </w:pPr>
  </w:style>
  <w:style w:type="paragraph" w:styleId="40">
    <w:name w:val="toc 4"/>
    <w:basedOn w:val="30"/>
    <w:semiHidden/>
    <w:rsid w:val="008861DC"/>
    <w:pPr>
      <w:ind w:left="1418" w:hanging="1418"/>
    </w:pPr>
  </w:style>
  <w:style w:type="paragraph" w:styleId="30">
    <w:name w:val="toc 3"/>
    <w:basedOn w:val="21"/>
    <w:semiHidden/>
    <w:rsid w:val="008861DC"/>
    <w:pPr>
      <w:ind w:left="1134" w:hanging="1134"/>
    </w:pPr>
  </w:style>
  <w:style w:type="paragraph" w:styleId="21">
    <w:name w:val="toc 2"/>
    <w:basedOn w:val="10"/>
    <w:semiHidden/>
    <w:rsid w:val="008861DC"/>
    <w:pPr>
      <w:keepNext w:val="0"/>
      <w:spacing w:before="0"/>
      <w:ind w:left="851" w:hanging="851"/>
    </w:pPr>
    <w:rPr>
      <w:sz w:val="20"/>
    </w:rPr>
  </w:style>
  <w:style w:type="paragraph" w:styleId="22">
    <w:name w:val="index 2"/>
    <w:basedOn w:val="11"/>
    <w:semiHidden/>
    <w:rsid w:val="008861DC"/>
    <w:pPr>
      <w:ind w:left="284"/>
    </w:pPr>
  </w:style>
  <w:style w:type="paragraph" w:styleId="11">
    <w:name w:val="index 1"/>
    <w:basedOn w:val="a"/>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861DC"/>
    <w:pPr>
      <w:outlineLvl w:val="9"/>
    </w:pPr>
  </w:style>
  <w:style w:type="paragraph" w:styleId="23">
    <w:name w:val="List Number 2"/>
    <w:basedOn w:val="a3"/>
    <w:rsid w:val="008861D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8861DC"/>
    <w:pPr>
      <w:widowControl w:val="0"/>
    </w:pPr>
    <w:rPr>
      <w:rFonts w:ascii="Arial" w:hAnsi="Arial"/>
      <w:b/>
      <w:noProof/>
      <w:sz w:val="18"/>
      <w:lang w:val="en-GB" w:eastAsia="en-US"/>
    </w:rPr>
  </w:style>
  <w:style w:type="character" w:styleId="a5">
    <w:name w:val="footnote reference"/>
    <w:semiHidden/>
    <w:rsid w:val="008861DC"/>
    <w:rPr>
      <w:b/>
      <w:position w:val="6"/>
      <w:sz w:val="16"/>
    </w:rPr>
  </w:style>
  <w:style w:type="paragraph" w:styleId="a6">
    <w:name w:val="footnote text"/>
    <w:basedOn w:val="a"/>
    <w:semiHidden/>
    <w:rsid w:val="008861DC"/>
    <w:pPr>
      <w:keepLines/>
      <w:spacing w:after="0"/>
      <w:ind w:left="454" w:hanging="454"/>
    </w:pPr>
    <w:rPr>
      <w:sz w:val="16"/>
    </w:rPr>
  </w:style>
  <w:style w:type="paragraph" w:customStyle="1" w:styleId="TAH">
    <w:name w:val="TAH"/>
    <w:basedOn w:val="TAC"/>
    <w:rsid w:val="008861DC"/>
    <w:rPr>
      <w:b/>
    </w:rPr>
  </w:style>
  <w:style w:type="paragraph" w:customStyle="1" w:styleId="TAC">
    <w:name w:val="TAC"/>
    <w:basedOn w:val="TAL"/>
    <w:rsid w:val="008861DC"/>
    <w:pPr>
      <w:jc w:val="center"/>
    </w:pPr>
  </w:style>
  <w:style w:type="paragraph" w:customStyle="1" w:styleId="TF">
    <w:name w:val="TF"/>
    <w:basedOn w:val="TH"/>
    <w:rsid w:val="008861DC"/>
    <w:pPr>
      <w:keepNext w:val="0"/>
      <w:spacing w:before="0" w:after="240"/>
    </w:pPr>
  </w:style>
  <w:style w:type="paragraph" w:customStyle="1" w:styleId="NO">
    <w:name w:val="NO"/>
    <w:basedOn w:val="a"/>
    <w:link w:val="NOChar"/>
    <w:rsid w:val="008861DC"/>
    <w:pPr>
      <w:keepLines/>
      <w:ind w:left="1135" w:hanging="851"/>
    </w:pPr>
  </w:style>
  <w:style w:type="paragraph" w:styleId="90">
    <w:name w:val="toc 9"/>
    <w:basedOn w:val="80"/>
    <w:semiHidden/>
    <w:rsid w:val="008861DC"/>
    <w:pPr>
      <w:ind w:left="1418" w:hanging="1418"/>
    </w:pPr>
  </w:style>
  <w:style w:type="paragraph" w:customStyle="1" w:styleId="EX">
    <w:name w:val="EX"/>
    <w:basedOn w:val="a"/>
    <w:rsid w:val="008861DC"/>
    <w:pPr>
      <w:keepLines/>
      <w:ind w:left="1702" w:hanging="1418"/>
    </w:pPr>
  </w:style>
  <w:style w:type="paragraph" w:customStyle="1" w:styleId="FP">
    <w:name w:val="FP"/>
    <w:basedOn w:val="a"/>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60">
    <w:name w:val="toc 6"/>
    <w:basedOn w:val="50"/>
    <w:next w:val="a"/>
    <w:semiHidden/>
    <w:rsid w:val="008861DC"/>
    <w:pPr>
      <w:ind w:left="1985" w:hanging="1985"/>
    </w:pPr>
  </w:style>
  <w:style w:type="paragraph" w:styleId="70">
    <w:name w:val="toc 7"/>
    <w:basedOn w:val="60"/>
    <w:next w:val="a"/>
    <w:semiHidden/>
    <w:rsid w:val="008861DC"/>
    <w:pPr>
      <w:ind w:left="2268" w:hanging="2268"/>
    </w:pPr>
  </w:style>
  <w:style w:type="paragraph" w:styleId="24">
    <w:name w:val="List Bullet 2"/>
    <w:basedOn w:val="a7"/>
    <w:rsid w:val="008861DC"/>
    <w:pPr>
      <w:ind w:left="851"/>
    </w:pPr>
  </w:style>
  <w:style w:type="paragraph" w:styleId="31">
    <w:name w:val="List Bullet 3"/>
    <w:basedOn w:val="24"/>
    <w:rsid w:val="008861DC"/>
    <w:pPr>
      <w:ind w:left="1135"/>
    </w:pPr>
  </w:style>
  <w:style w:type="paragraph" w:styleId="a3">
    <w:name w:val="List Number"/>
    <w:basedOn w:val="a8"/>
    <w:rsid w:val="008861DC"/>
  </w:style>
  <w:style w:type="paragraph" w:customStyle="1" w:styleId="EQ">
    <w:name w:val="EQ"/>
    <w:basedOn w:val="a"/>
    <w:next w:val="a"/>
    <w:rsid w:val="008861DC"/>
    <w:pPr>
      <w:keepLines/>
      <w:tabs>
        <w:tab w:val="center" w:pos="4536"/>
        <w:tab w:val="right" w:pos="9072"/>
      </w:tabs>
    </w:pPr>
    <w:rPr>
      <w:noProof/>
    </w:rPr>
  </w:style>
  <w:style w:type="paragraph" w:customStyle="1" w:styleId="TH">
    <w:name w:val="TH"/>
    <w:basedOn w:val="a"/>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5"/>
    <w:next w:val="a"/>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a"/>
    <w:link w:val="TALCar"/>
    <w:qFormat/>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25">
    <w:name w:val="List 2"/>
    <w:basedOn w:val="a8"/>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8861DC"/>
    <w:pPr>
      <w:ind w:left="1135"/>
    </w:pPr>
  </w:style>
  <w:style w:type="paragraph" w:styleId="41">
    <w:name w:val="List 4"/>
    <w:basedOn w:val="32"/>
    <w:rsid w:val="008861DC"/>
    <w:pPr>
      <w:ind w:left="1418"/>
    </w:pPr>
  </w:style>
  <w:style w:type="paragraph" w:styleId="51">
    <w:name w:val="List 5"/>
    <w:basedOn w:val="41"/>
    <w:rsid w:val="008861DC"/>
    <w:pPr>
      <w:ind w:left="1702"/>
    </w:pPr>
  </w:style>
  <w:style w:type="paragraph" w:customStyle="1" w:styleId="EditorsNote">
    <w:name w:val="Editor's Note"/>
    <w:basedOn w:val="NO"/>
    <w:rsid w:val="008861DC"/>
    <w:rPr>
      <w:color w:val="FF0000"/>
    </w:rPr>
  </w:style>
  <w:style w:type="paragraph" w:styleId="a8">
    <w:name w:val="List"/>
    <w:basedOn w:val="a"/>
    <w:rsid w:val="008861DC"/>
    <w:pPr>
      <w:ind w:left="568" w:hanging="284"/>
    </w:pPr>
  </w:style>
  <w:style w:type="paragraph" w:styleId="a7">
    <w:name w:val="List Bullet"/>
    <w:basedOn w:val="a8"/>
    <w:rsid w:val="008861DC"/>
  </w:style>
  <w:style w:type="paragraph" w:styleId="42">
    <w:name w:val="List Bullet 4"/>
    <w:basedOn w:val="31"/>
    <w:rsid w:val="008861DC"/>
    <w:pPr>
      <w:ind w:left="1418"/>
    </w:pPr>
  </w:style>
  <w:style w:type="paragraph" w:styleId="52">
    <w:name w:val="List Bullet 5"/>
    <w:basedOn w:val="42"/>
    <w:rsid w:val="008861DC"/>
    <w:pPr>
      <w:ind w:left="1702"/>
    </w:pPr>
  </w:style>
  <w:style w:type="paragraph" w:customStyle="1" w:styleId="B1">
    <w:name w:val="B1"/>
    <w:basedOn w:val="a8"/>
    <w:link w:val="B1Char"/>
    <w:qFormat/>
    <w:rsid w:val="008861DC"/>
  </w:style>
  <w:style w:type="paragraph" w:customStyle="1" w:styleId="B2">
    <w:name w:val="B2"/>
    <w:basedOn w:val="25"/>
    <w:link w:val="B2Char"/>
    <w:qFormat/>
    <w:rsid w:val="008861DC"/>
  </w:style>
  <w:style w:type="paragraph" w:customStyle="1" w:styleId="B3">
    <w:name w:val="B3"/>
    <w:basedOn w:val="32"/>
    <w:link w:val="B3Char"/>
    <w:qFormat/>
    <w:rsid w:val="008861DC"/>
  </w:style>
  <w:style w:type="paragraph" w:customStyle="1" w:styleId="B4">
    <w:name w:val="B4"/>
    <w:basedOn w:val="41"/>
    <w:link w:val="B4Char"/>
    <w:qFormat/>
    <w:rsid w:val="008861DC"/>
  </w:style>
  <w:style w:type="paragraph" w:customStyle="1" w:styleId="B5">
    <w:name w:val="B5"/>
    <w:basedOn w:val="51"/>
    <w:rsid w:val="008861DC"/>
  </w:style>
  <w:style w:type="paragraph" w:styleId="a9">
    <w:name w:val="footer"/>
    <w:basedOn w:val="a4"/>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qFormat/>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aa">
    <w:name w:val="Hyperlink"/>
    <w:uiPriority w:val="99"/>
    <w:qFormat/>
    <w:rsid w:val="008861DC"/>
    <w:rPr>
      <w:color w:val="0000FF"/>
      <w:u w:val="single"/>
    </w:rPr>
  </w:style>
  <w:style w:type="character" w:styleId="ab">
    <w:name w:val="annotation reference"/>
    <w:rsid w:val="008861DC"/>
    <w:rPr>
      <w:sz w:val="16"/>
    </w:rPr>
  </w:style>
  <w:style w:type="paragraph" w:styleId="ac">
    <w:name w:val="annotation text"/>
    <w:basedOn w:val="a"/>
    <w:link w:val="Char0"/>
    <w:rsid w:val="008861DC"/>
  </w:style>
  <w:style w:type="character" w:customStyle="1" w:styleId="12">
    <w:name w:val="访问过的超链接1"/>
    <w:rsid w:val="008861DC"/>
    <w:rPr>
      <w:color w:val="800080"/>
      <w:u w:val="single"/>
    </w:rPr>
  </w:style>
  <w:style w:type="paragraph" w:styleId="ad">
    <w:name w:val="Balloon Text"/>
    <w:basedOn w:val="a"/>
    <w:semiHidden/>
    <w:rsid w:val="008861DC"/>
    <w:rPr>
      <w:rFonts w:ascii="Tahoma" w:hAnsi="Tahoma" w:cs="Tahoma"/>
      <w:sz w:val="16"/>
      <w:szCs w:val="16"/>
    </w:rPr>
  </w:style>
  <w:style w:type="paragraph" w:styleId="ae">
    <w:name w:val="annotation subject"/>
    <w:basedOn w:val="ac"/>
    <w:next w:val="ac"/>
    <w:semiHidden/>
    <w:rsid w:val="008861DC"/>
    <w:rPr>
      <w:b/>
      <w:bCs/>
    </w:rPr>
  </w:style>
  <w:style w:type="paragraph" w:styleId="af">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0">
    <w:name w:val="批注文字 Char"/>
    <w:link w:val="ac"/>
    <w:rsid w:val="00F95ED6"/>
    <w:rPr>
      <w:rFonts w:ascii="Times New Roman" w:hAnsi="Times New Roman"/>
      <w:lang w:val="en-GB" w:eastAsia="en-US"/>
    </w:rPr>
  </w:style>
  <w:style w:type="paragraph" w:styleId="af0">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1"/>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jc w:val="both"/>
    </w:pPr>
    <w:rPr>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2">
    <w:name w:val="Table Grid"/>
    <w:basedOn w:val="a1"/>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3">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3"/>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7305B"/>
    <w:rPr>
      <w:rFonts w:ascii="Arial" w:hAnsi="Arial"/>
      <w:b/>
      <w:noProof/>
      <w:sz w:val="18"/>
      <w:lang w:val="en-GB" w:eastAsia="en-US"/>
    </w:rPr>
  </w:style>
  <w:style w:type="paragraph" w:customStyle="1" w:styleId="Agreement">
    <w:name w:val="Agreement"/>
    <w:basedOn w:val="a"/>
    <w:next w:val="Doc-text2"/>
    <w:rsid w:val="009E386A"/>
    <w:pPr>
      <w:numPr>
        <w:numId w:val="4"/>
      </w:numPr>
      <w:tabs>
        <w:tab w:val="clear" w:pos="2250"/>
        <w:tab w:val="num" w:pos="1980"/>
      </w:tabs>
      <w:spacing w:before="60" w:after="0"/>
      <w:ind w:left="1980"/>
    </w:pPr>
    <w:rPr>
      <w:rFonts w:ascii="Arial" w:eastAsia="MS Mincho" w:hAnsi="Arial"/>
      <w:b/>
      <w:szCs w:val="24"/>
      <w:lang w:eastAsia="en-GB"/>
    </w:rPr>
  </w:style>
  <w:style w:type="character" w:customStyle="1" w:styleId="Char1">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0"/>
    <w:uiPriority w:val="34"/>
    <w:qFormat/>
    <w:rsid w:val="00E07B2C"/>
    <w:rPr>
      <w:rFonts w:ascii="等线" w:hAnsi="宋体" w:cs="宋体"/>
      <w:sz w:val="21"/>
      <w:szCs w:val="21"/>
    </w:rPr>
  </w:style>
  <w:style w:type="paragraph" w:customStyle="1" w:styleId="BoldComments">
    <w:name w:val="Bold Comments"/>
    <w:basedOn w:val="a"/>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af4">
    <w:name w:val="FollowedHyperlink"/>
    <w:basedOn w:val="a0"/>
    <w:semiHidden/>
    <w:unhideWhenUsed/>
    <w:rsid w:val="00B504FF"/>
    <w:rPr>
      <w:color w:val="800080" w:themeColor="followedHyperlink"/>
      <w:u w:val="single"/>
    </w:rPr>
  </w:style>
  <w:style w:type="character" w:customStyle="1" w:styleId="B3Char2">
    <w:name w:val="B3 Char2"/>
    <w:qFormat/>
    <w:rsid w:val="0005077C"/>
  </w:style>
  <w:style w:type="character" w:customStyle="1" w:styleId="TALCar">
    <w:name w:val="TAL Car"/>
    <w:link w:val="TAL"/>
    <w:qFormat/>
    <w:rsid w:val="0005077C"/>
    <w:rPr>
      <w:rFonts w:ascii="Arial" w:hAnsi="Arial"/>
      <w:sz w:val="18"/>
      <w:lang w:val="en-GB" w:eastAsia="en-US"/>
    </w:rPr>
  </w:style>
  <w:style w:type="paragraph" w:styleId="af5">
    <w:name w:val="Normal Indent"/>
    <w:basedOn w:val="a"/>
    <w:uiPriority w:val="99"/>
    <w:unhideWhenUsed/>
    <w:rsid w:val="00103D00"/>
    <w:pPr>
      <w:widowControl w:val="0"/>
      <w:spacing w:after="0"/>
      <w:ind w:left="720"/>
      <w:jc w:val="both"/>
    </w:pPr>
    <w:rPr>
      <w:kern w:val="2"/>
      <w:sz w:val="21"/>
      <w:szCs w:val="24"/>
      <w:lang w:val="en-US" w:eastAsia="zh-CN"/>
    </w:rPr>
  </w:style>
  <w:style w:type="paragraph" w:customStyle="1" w:styleId="3GPPAgreements">
    <w:name w:val="3GPP Agreements"/>
    <w:basedOn w:val="a"/>
    <w:link w:val="3GPPAgreementsChar"/>
    <w:qFormat/>
    <w:rsid w:val="00427BB5"/>
    <w:pPr>
      <w:numPr>
        <w:numId w:val="1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427BB5"/>
    <w:rPr>
      <w:rFonts w:ascii="Times New Roman" w:hAnsi="Times New Roman"/>
      <w:sz w:val="22"/>
    </w:rPr>
  </w:style>
  <w:style w:type="paragraph" w:customStyle="1" w:styleId="Observation">
    <w:name w:val="Observation"/>
    <w:basedOn w:val="a"/>
    <w:qFormat/>
    <w:rsid w:val="001266A4"/>
    <w:pPr>
      <w:tabs>
        <w:tab w:val="left" w:pos="1701"/>
      </w:tabs>
      <w:overflowPunct w:val="0"/>
      <w:autoSpaceDE w:val="0"/>
      <w:autoSpaceDN w:val="0"/>
      <w:adjustRightInd w:val="0"/>
      <w:spacing w:after="120"/>
      <w:ind w:left="1701" w:hanging="1701"/>
      <w:jc w:val="both"/>
      <w:textAlignment w:val="baseline"/>
    </w:pPr>
    <w:rPr>
      <w:rFonts w:eastAsia="Times New Roman"/>
      <w:b/>
      <w:bCs/>
      <w:lang w:eastAsia="ja-JP"/>
    </w:rPr>
  </w:style>
  <w:style w:type="paragraph" w:customStyle="1" w:styleId="Doc-title">
    <w:name w:val="Doc-title"/>
    <w:basedOn w:val="a"/>
    <w:next w:val="Doc-text2"/>
    <w:link w:val="Doc-titleChar"/>
    <w:qFormat/>
    <w:rsid w:val="004B45B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B45BA"/>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14889180">
      <w:bodyDiv w:val="1"/>
      <w:marLeft w:val="0"/>
      <w:marRight w:val="0"/>
      <w:marTop w:val="0"/>
      <w:marBottom w:val="0"/>
      <w:divBdr>
        <w:top w:val="none" w:sz="0" w:space="0" w:color="auto"/>
        <w:left w:val="none" w:sz="0" w:space="0" w:color="auto"/>
        <w:bottom w:val="none" w:sz="0" w:space="0" w:color="auto"/>
        <w:right w:val="none" w:sz="0" w:space="0" w:color="auto"/>
      </w:divBdr>
    </w:div>
    <w:div w:id="19353948">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44567053">
      <w:bodyDiv w:val="1"/>
      <w:marLeft w:val="0"/>
      <w:marRight w:val="0"/>
      <w:marTop w:val="0"/>
      <w:marBottom w:val="0"/>
      <w:divBdr>
        <w:top w:val="none" w:sz="0" w:space="0" w:color="auto"/>
        <w:left w:val="none" w:sz="0" w:space="0" w:color="auto"/>
        <w:bottom w:val="none" w:sz="0" w:space="0" w:color="auto"/>
        <w:right w:val="none" w:sz="0" w:space="0" w:color="auto"/>
      </w:divBdr>
    </w:div>
    <w:div w:id="50659465">
      <w:bodyDiv w:val="1"/>
      <w:marLeft w:val="0"/>
      <w:marRight w:val="0"/>
      <w:marTop w:val="0"/>
      <w:marBottom w:val="0"/>
      <w:divBdr>
        <w:top w:val="none" w:sz="0" w:space="0" w:color="auto"/>
        <w:left w:val="none" w:sz="0" w:space="0" w:color="auto"/>
        <w:bottom w:val="none" w:sz="0" w:space="0" w:color="auto"/>
        <w:right w:val="none" w:sz="0" w:space="0" w:color="auto"/>
      </w:divBdr>
    </w:div>
    <w:div w:id="58405125">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5617002">
      <w:bodyDiv w:val="1"/>
      <w:marLeft w:val="0"/>
      <w:marRight w:val="0"/>
      <w:marTop w:val="0"/>
      <w:marBottom w:val="0"/>
      <w:divBdr>
        <w:top w:val="none" w:sz="0" w:space="0" w:color="auto"/>
        <w:left w:val="none" w:sz="0" w:space="0" w:color="auto"/>
        <w:bottom w:val="none" w:sz="0" w:space="0" w:color="auto"/>
        <w:right w:val="none" w:sz="0" w:space="0" w:color="auto"/>
      </w:divBdr>
    </w:div>
    <w:div w:id="66076576">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78917488">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2559790">
      <w:bodyDiv w:val="1"/>
      <w:marLeft w:val="0"/>
      <w:marRight w:val="0"/>
      <w:marTop w:val="0"/>
      <w:marBottom w:val="0"/>
      <w:divBdr>
        <w:top w:val="none" w:sz="0" w:space="0" w:color="auto"/>
        <w:left w:val="none" w:sz="0" w:space="0" w:color="auto"/>
        <w:bottom w:val="none" w:sz="0" w:space="0" w:color="auto"/>
        <w:right w:val="none" w:sz="0" w:space="0" w:color="auto"/>
      </w:divBdr>
    </w:div>
    <w:div w:id="93018673">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5096301">
      <w:bodyDiv w:val="1"/>
      <w:marLeft w:val="0"/>
      <w:marRight w:val="0"/>
      <w:marTop w:val="0"/>
      <w:marBottom w:val="0"/>
      <w:divBdr>
        <w:top w:val="none" w:sz="0" w:space="0" w:color="auto"/>
        <w:left w:val="none" w:sz="0" w:space="0" w:color="auto"/>
        <w:bottom w:val="none" w:sz="0" w:space="0" w:color="auto"/>
        <w:right w:val="none" w:sz="0" w:space="0" w:color="auto"/>
      </w:divBdr>
    </w:div>
    <w:div w:id="9544053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29733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513815">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0827067">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20538399">
      <w:bodyDiv w:val="1"/>
      <w:marLeft w:val="0"/>
      <w:marRight w:val="0"/>
      <w:marTop w:val="0"/>
      <w:marBottom w:val="0"/>
      <w:divBdr>
        <w:top w:val="none" w:sz="0" w:space="0" w:color="auto"/>
        <w:left w:val="none" w:sz="0" w:space="0" w:color="auto"/>
        <w:bottom w:val="none" w:sz="0" w:space="0" w:color="auto"/>
        <w:right w:val="none" w:sz="0" w:space="0" w:color="auto"/>
      </w:divBdr>
    </w:div>
    <w:div w:id="128742809">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7308711">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40079310">
      <w:bodyDiv w:val="1"/>
      <w:marLeft w:val="0"/>
      <w:marRight w:val="0"/>
      <w:marTop w:val="0"/>
      <w:marBottom w:val="0"/>
      <w:divBdr>
        <w:top w:val="none" w:sz="0" w:space="0" w:color="auto"/>
        <w:left w:val="none" w:sz="0" w:space="0" w:color="auto"/>
        <w:bottom w:val="none" w:sz="0" w:space="0" w:color="auto"/>
        <w:right w:val="none" w:sz="0" w:space="0" w:color="auto"/>
      </w:divBdr>
    </w:div>
    <w:div w:id="141434885">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54533972">
      <w:bodyDiv w:val="1"/>
      <w:marLeft w:val="0"/>
      <w:marRight w:val="0"/>
      <w:marTop w:val="0"/>
      <w:marBottom w:val="0"/>
      <w:divBdr>
        <w:top w:val="none" w:sz="0" w:space="0" w:color="auto"/>
        <w:left w:val="none" w:sz="0" w:space="0" w:color="auto"/>
        <w:bottom w:val="none" w:sz="0" w:space="0" w:color="auto"/>
        <w:right w:val="none" w:sz="0" w:space="0" w:color="auto"/>
      </w:divBdr>
    </w:div>
    <w:div w:id="160463168">
      <w:bodyDiv w:val="1"/>
      <w:marLeft w:val="0"/>
      <w:marRight w:val="0"/>
      <w:marTop w:val="0"/>
      <w:marBottom w:val="0"/>
      <w:divBdr>
        <w:top w:val="none" w:sz="0" w:space="0" w:color="auto"/>
        <w:left w:val="none" w:sz="0" w:space="0" w:color="auto"/>
        <w:bottom w:val="none" w:sz="0" w:space="0" w:color="auto"/>
        <w:right w:val="none" w:sz="0" w:space="0" w:color="auto"/>
      </w:divBdr>
    </w:div>
    <w:div w:id="161357390">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70609755">
      <w:bodyDiv w:val="1"/>
      <w:marLeft w:val="0"/>
      <w:marRight w:val="0"/>
      <w:marTop w:val="0"/>
      <w:marBottom w:val="0"/>
      <w:divBdr>
        <w:top w:val="none" w:sz="0" w:space="0" w:color="auto"/>
        <w:left w:val="none" w:sz="0" w:space="0" w:color="auto"/>
        <w:bottom w:val="none" w:sz="0" w:space="0" w:color="auto"/>
        <w:right w:val="none" w:sz="0" w:space="0" w:color="auto"/>
      </w:divBdr>
    </w:div>
    <w:div w:id="170993482">
      <w:bodyDiv w:val="1"/>
      <w:marLeft w:val="0"/>
      <w:marRight w:val="0"/>
      <w:marTop w:val="0"/>
      <w:marBottom w:val="0"/>
      <w:divBdr>
        <w:top w:val="none" w:sz="0" w:space="0" w:color="auto"/>
        <w:left w:val="none" w:sz="0" w:space="0" w:color="auto"/>
        <w:bottom w:val="none" w:sz="0" w:space="0" w:color="auto"/>
        <w:right w:val="none" w:sz="0" w:space="0" w:color="auto"/>
      </w:divBdr>
    </w:div>
    <w:div w:id="18711096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198863525">
      <w:bodyDiv w:val="1"/>
      <w:marLeft w:val="0"/>
      <w:marRight w:val="0"/>
      <w:marTop w:val="0"/>
      <w:marBottom w:val="0"/>
      <w:divBdr>
        <w:top w:val="none" w:sz="0" w:space="0" w:color="auto"/>
        <w:left w:val="none" w:sz="0" w:space="0" w:color="auto"/>
        <w:bottom w:val="none" w:sz="0" w:space="0" w:color="auto"/>
        <w:right w:val="none" w:sz="0" w:space="0" w:color="auto"/>
      </w:divBdr>
    </w:div>
    <w:div w:id="199901003">
      <w:bodyDiv w:val="1"/>
      <w:marLeft w:val="0"/>
      <w:marRight w:val="0"/>
      <w:marTop w:val="0"/>
      <w:marBottom w:val="0"/>
      <w:divBdr>
        <w:top w:val="none" w:sz="0" w:space="0" w:color="auto"/>
        <w:left w:val="none" w:sz="0" w:space="0" w:color="auto"/>
        <w:bottom w:val="none" w:sz="0" w:space="0" w:color="auto"/>
        <w:right w:val="none" w:sz="0" w:space="0" w:color="auto"/>
      </w:divBdr>
    </w:div>
    <w:div w:id="216168004">
      <w:bodyDiv w:val="1"/>
      <w:marLeft w:val="0"/>
      <w:marRight w:val="0"/>
      <w:marTop w:val="0"/>
      <w:marBottom w:val="0"/>
      <w:divBdr>
        <w:top w:val="none" w:sz="0" w:space="0" w:color="auto"/>
        <w:left w:val="none" w:sz="0" w:space="0" w:color="auto"/>
        <w:bottom w:val="none" w:sz="0" w:space="0" w:color="auto"/>
        <w:right w:val="none" w:sz="0" w:space="0" w:color="auto"/>
      </w:divBdr>
    </w:div>
    <w:div w:id="222914383">
      <w:bodyDiv w:val="1"/>
      <w:marLeft w:val="0"/>
      <w:marRight w:val="0"/>
      <w:marTop w:val="0"/>
      <w:marBottom w:val="0"/>
      <w:divBdr>
        <w:top w:val="none" w:sz="0" w:space="0" w:color="auto"/>
        <w:left w:val="none" w:sz="0" w:space="0" w:color="auto"/>
        <w:bottom w:val="none" w:sz="0" w:space="0" w:color="auto"/>
        <w:right w:val="none" w:sz="0" w:space="0" w:color="auto"/>
      </w:divBdr>
    </w:div>
    <w:div w:id="226115107">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204538">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62615210">
      <w:bodyDiv w:val="1"/>
      <w:marLeft w:val="0"/>
      <w:marRight w:val="0"/>
      <w:marTop w:val="0"/>
      <w:marBottom w:val="0"/>
      <w:divBdr>
        <w:top w:val="none" w:sz="0" w:space="0" w:color="auto"/>
        <w:left w:val="none" w:sz="0" w:space="0" w:color="auto"/>
        <w:bottom w:val="none" w:sz="0" w:space="0" w:color="auto"/>
        <w:right w:val="none" w:sz="0" w:space="0" w:color="auto"/>
      </w:divBdr>
    </w:div>
    <w:div w:id="26720482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77034747">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6745588">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290864441">
      <w:bodyDiv w:val="1"/>
      <w:marLeft w:val="0"/>
      <w:marRight w:val="0"/>
      <w:marTop w:val="0"/>
      <w:marBottom w:val="0"/>
      <w:divBdr>
        <w:top w:val="none" w:sz="0" w:space="0" w:color="auto"/>
        <w:left w:val="none" w:sz="0" w:space="0" w:color="auto"/>
        <w:bottom w:val="none" w:sz="0" w:space="0" w:color="auto"/>
        <w:right w:val="none" w:sz="0" w:space="0" w:color="auto"/>
      </w:divBdr>
    </w:div>
    <w:div w:id="294724026">
      <w:bodyDiv w:val="1"/>
      <w:marLeft w:val="0"/>
      <w:marRight w:val="0"/>
      <w:marTop w:val="0"/>
      <w:marBottom w:val="0"/>
      <w:divBdr>
        <w:top w:val="none" w:sz="0" w:space="0" w:color="auto"/>
        <w:left w:val="none" w:sz="0" w:space="0" w:color="auto"/>
        <w:bottom w:val="none" w:sz="0" w:space="0" w:color="auto"/>
        <w:right w:val="none" w:sz="0" w:space="0" w:color="auto"/>
      </w:divBdr>
    </w:div>
    <w:div w:id="297346469">
      <w:bodyDiv w:val="1"/>
      <w:marLeft w:val="0"/>
      <w:marRight w:val="0"/>
      <w:marTop w:val="0"/>
      <w:marBottom w:val="0"/>
      <w:divBdr>
        <w:top w:val="none" w:sz="0" w:space="0" w:color="auto"/>
        <w:left w:val="none" w:sz="0" w:space="0" w:color="auto"/>
        <w:bottom w:val="none" w:sz="0" w:space="0" w:color="auto"/>
        <w:right w:val="none" w:sz="0" w:space="0" w:color="auto"/>
      </w:divBdr>
    </w:div>
    <w:div w:id="300765947">
      <w:bodyDiv w:val="1"/>
      <w:marLeft w:val="0"/>
      <w:marRight w:val="0"/>
      <w:marTop w:val="0"/>
      <w:marBottom w:val="0"/>
      <w:divBdr>
        <w:top w:val="none" w:sz="0" w:space="0" w:color="auto"/>
        <w:left w:val="none" w:sz="0" w:space="0" w:color="auto"/>
        <w:bottom w:val="none" w:sz="0" w:space="0" w:color="auto"/>
        <w:right w:val="none" w:sz="0" w:space="0" w:color="auto"/>
      </w:divBdr>
    </w:div>
    <w:div w:id="303388382">
      <w:bodyDiv w:val="1"/>
      <w:marLeft w:val="0"/>
      <w:marRight w:val="0"/>
      <w:marTop w:val="0"/>
      <w:marBottom w:val="0"/>
      <w:divBdr>
        <w:top w:val="none" w:sz="0" w:space="0" w:color="auto"/>
        <w:left w:val="none" w:sz="0" w:space="0" w:color="auto"/>
        <w:bottom w:val="none" w:sz="0" w:space="0" w:color="auto"/>
        <w:right w:val="none" w:sz="0" w:space="0" w:color="auto"/>
      </w:divBdr>
    </w:div>
    <w:div w:id="306323938">
      <w:bodyDiv w:val="1"/>
      <w:marLeft w:val="0"/>
      <w:marRight w:val="0"/>
      <w:marTop w:val="0"/>
      <w:marBottom w:val="0"/>
      <w:divBdr>
        <w:top w:val="none" w:sz="0" w:space="0" w:color="auto"/>
        <w:left w:val="none" w:sz="0" w:space="0" w:color="auto"/>
        <w:bottom w:val="none" w:sz="0" w:space="0" w:color="auto"/>
        <w:right w:val="none" w:sz="0" w:space="0" w:color="auto"/>
      </w:divBdr>
    </w:div>
    <w:div w:id="313729884">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30067792">
      <w:bodyDiv w:val="1"/>
      <w:marLeft w:val="0"/>
      <w:marRight w:val="0"/>
      <w:marTop w:val="0"/>
      <w:marBottom w:val="0"/>
      <w:divBdr>
        <w:top w:val="none" w:sz="0" w:space="0" w:color="auto"/>
        <w:left w:val="none" w:sz="0" w:space="0" w:color="auto"/>
        <w:bottom w:val="none" w:sz="0" w:space="0" w:color="auto"/>
        <w:right w:val="none" w:sz="0" w:space="0" w:color="auto"/>
      </w:divBdr>
    </w:div>
    <w:div w:id="334502353">
      <w:bodyDiv w:val="1"/>
      <w:marLeft w:val="0"/>
      <w:marRight w:val="0"/>
      <w:marTop w:val="0"/>
      <w:marBottom w:val="0"/>
      <w:divBdr>
        <w:top w:val="none" w:sz="0" w:space="0" w:color="auto"/>
        <w:left w:val="none" w:sz="0" w:space="0" w:color="auto"/>
        <w:bottom w:val="none" w:sz="0" w:space="0" w:color="auto"/>
        <w:right w:val="none" w:sz="0" w:space="0" w:color="auto"/>
      </w:divBdr>
    </w:div>
    <w:div w:id="362024841">
      <w:bodyDiv w:val="1"/>
      <w:marLeft w:val="0"/>
      <w:marRight w:val="0"/>
      <w:marTop w:val="0"/>
      <w:marBottom w:val="0"/>
      <w:divBdr>
        <w:top w:val="none" w:sz="0" w:space="0" w:color="auto"/>
        <w:left w:val="none" w:sz="0" w:space="0" w:color="auto"/>
        <w:bottom w:val="none" w:sz="0" w:space="0" w:color="auto"/>
        <w:right w:val="none" w:sz="0" w:space="0" w:color="auto"/>
      </w:divBdr>
    </w:div>
    <w:div w:id="372853953">
      <w:bodyDiv w:val="1"/>
      <w:marLeft w:val="0"/>
      <w:marRight w:val="0"/>
      <w:marTop w:val="0"/>
      <w:marBottom w:val="0"/>
      <w:divBdr>
        <w:top w:val="none" w:sz="0" w:space="0" w:color="auto"/>
        <w:left w:val="none" w:sz="0" w:space="0" w:color="auto"/>
        <w:bottom w:val="none" w:sz="0" w:space="0" w:color="auto"/>
        <w:right w:val="none" w:sz="0" w:space="0" w:color="auto"/>
      </w:divBdr>
    </w:div>
    <w:div w:id="375280101">
      <w:bodyDiv w:val="1"/>
      <w:marLeft w:val="0"/>
      <w:marRight w:val="0"/>
      <w:marTop w:val="0"/>
      <w:marBottom w:val="0"/>
      <w:divBdr>
        <w:top w:val="none" w:sz="0" w:space="0" w:color="auto"/>
        <w:left w:val="none" w:sz="0" w:space="0" w:color="auto"/>
        <w:bottom w:val="none" w:sz="0" w:space="0" w:color="auto"/>
        <w:right w:val="none" w:sz="0" w:space="0" w:color="auto"/>
      </w:divBdr>
    </w:div>
    <w:div w:id="388310313">
      <w:bodyDiv w:val="1"/>
      <w:marLeft w:val="0"/>
      <w:marRight w:val="0"/>
      <w:marTop w:val="0"/>
      <w:marBottom w:val="0"/>
      <w:divBdr>
        <w:top w:val="none" w:sz="0" w:space="0" w:color="auto"/>
        <w:left w:val="none" w:sz="0" w:space="0" w:color="auto"/>
        <w:bottom w:val="none" w:sz="0" w:space="0" w:color="auto"/>
        <w:right w:val="none" w:sz="0" w:space="0" w:color="auto"/>
      </w:divBdr>
    </w:div>
    <w:div w:id="389233280">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0661270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33785810">
      <w:bodyDiv w:val="1"/>
      <w:marLeft w:val="0"/>
      <w:marRight w:val="0"/>
      <w:marTop w:val="0"/>
      <w:marBottom w:val="0"/>
      <w:divBdr>
        <w:top w:val="none" w:sz="0" w:space="0" w:color="auto"/>
        <w:left w:val="none" w:sz="0" w:space="0" w:color="auto"/>
        <w:bottom w:val="none" w:sz="0" w:space="0" w:color="auto"/>
        <w:right w:val="none" w:sz="0" w:space="0" w:color="auto"/>
      </w:divBdr>
    </w:div>
    <w:div w:id="447314320">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59347400">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63501211">
      <w:bodyDiv w:val="1"/>
      <w:marLeft w:val="0"/>
      <w:marRight w:val="0"/>
      <w:marTop w:val="0"/>
      <w:marBottom w:val="0"/>
      <w:divBdr>
        <w:top w:val="none" w:sz="0" w:space="0" w:color="auto"/>
        <w:left w:val="none" w:sz="0" w:space="0" w:color="auto"/>
        <w:bottom w:val="none" w:sz="0" w:space="0" w:color="auto"/>
        <w:right w:val="none" w:sz="0" w:space="0" w:color="auto"/>
      </w:divBdr>
    </w:div>
    <w:div w:id="465197980">
      <w:bodyDiv w:val="1"/>
      <w:marLeft w:val="0"/>
      <w:marRight w:val="0"/>
      <w:marTop w:val="0"/>
      <w:marBottom w:val="0"/>
      <w:divBdr>
        <w:top w:val="none" w:sz="0" w:space="0" w:color="auto"/>
        <w:left w:val="none" w:sz="0" w:space="0" w:color="auto"/>
        <w:bottom w:val="none" w:sz="0" w:space="0" w:color="auto"/>
        <w:right w:val="none" w:sz="0" w:space="0" w:color="auto"/>
      </w:divBdr>
    </w:div>
    <w:div w:id="477190639">
      <w:bodyDiv w:val="1"/>
      <w:marLeft w:val="0"/>
      <w:marRight w:val="0"/>
      <w:marTop w:val="0"/>
      <w:marBottom w:val="0"/>
      <w:divBdr>
        <w:top w:val="none" w:sz="0" w:space="0" w:color="auto"/>
        <w:left w:val="none" w:sz="0" w:space="0" w:color="auto"/>
        <w:bottom w:val="none" w:sz="0" w:space="0" w:color="auto"/>
        <w:right w:val="none" w:sz="0" w:space="0" w:color="auto"/>
      </w:divBdr>
    </w:div>
    <w:div w:id="478495695">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079005">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4637003">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0491506">
      <w:bodyDiv w:val="1"/>
      <w:marLeft w:val="0"/>
      <w:marRight w:val="0"/>
      <w:marTop w:val="0"/>
      <w:marBottom w:val="0"/>
      <w:divBdr>
        <w:top w:val="none" w:sz="0" w:space="0" w:color="auto"/>
        <w:left w:val="none" w:sz="0" w:space="0" w:color="auto"/>
        <w:bottom w:val="none" w:sz="0" w:space="0" w:color="auto"/>
        <w:right w:val="none" w:sz="0" w:space="0" w:color="auto"/>
      </w:divBdr>
    </w:div>
    <w:div w:id="510951095">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19203357">
      <w:bodyDiv w:val="1"/>
      <w:marLeft w:val="0"/>
      <w:marRight w:val="0"/>
      <w:marTop w:val="0"/>
      <w:marBottom w:val="0"/>
      <w:divBdr>
        <w:top w:val="none" w:sz="0" w:space="0" w:color="auto"/>
        <w:left w:val="none" w:sz="0" w:space="0" w:color="auto"/>
        <w:bottom w:val="none" w:sz="0" w:space="0" w:color="auto"/>
        <w:right w:val="none" w:sz="0" w:space="0" w:color="auto"/>
      </w:divBdr>
    </w:div>
    <w:div w:id="522741698">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36502357">
      <w:bodyDiv w:val="1"/>
      <w:marLeft w:val="0"/>
      <w:marRight w:val="0"/>
      <w:marTop w:val="0"/>
      <w:marBottom w:val="0"/>
      <w:divBdr>
        <w:top w:val="none" w:sz="0" w:space="0" w:color="auto"/>
        <w:left w:val="none" w:sz="0" w:space="0" w:color="auto"/>
        <w:bottom w:val="none" w:sz="0" w:space="0" w:color="auto"/>
        <w:right w:val="none" w:sz="0" w:space="0" w:color="auto"/>
      </w:divBdr>
    </w:div>
    <w:div w:id="537159231">
      <w:bodyDiv w:val="1"/>
      <w:marLeft w:val="0"/>
      <w:marRight w:val="0"/>
      <w:marTop w:val="0"/>
      <w:marBottom w:val="0"/>
      <w:divBdr>
        <w:top w:val="none" w:sz="0" w:space="0" w:color="auto"/>
        <w:left w:val="none" w:sz="0" w:space="0" w:color="auto"/>
        <w:bottom w:val="none" w:sz="0" w:space="0" w:color="auto"/>
        <w:right w:val="none" w:sz="0" w:space="0" w:color="auto"/>
      </w:divBdr>
    </w:div>
    <w:div w:id="549197217">
      <w:bodyDiv w:val="1"/>
      <w:marLeft w:val="0"/>
      <w:marRight w:val="0"/>
      <w:marTop w:val="0"/>
      <w:marBottom w:val="0"/>
      <w:divBdr>
        <w:top w:val="none" w:sz="0" w:space="0" w:color="auto"/>
        <w:left w:val="none" w:sz="0" w:space="0" w:color="auto"/>
        <w:bottom w:val="none" w:sz="0" w:space="0" w:color="auto"/>
        <w:right w:val="none" w:sz="0" w:space="0" w:color="auto"/>
      </w:divBdr>
    </w:div>
    <w:div w:id="566189488">
      <w:bodyDiv w:val="1"/>
      <w:marLeft w:val="0"/>
      <w:marRight w:val="0"/>
      <w:marTop w:val="0"/>
      <w:marBottom w:val="0"/>
      <w:divBdr>
        <w:top w:val="none" w:sz="0" w:space="0" w:color="auto"/>
        <w:left w:val="none" w:sz="0" w:space="0" w:color="auto"/>
        <w:bottom w:val="none" w:sz="0" w:space="0" w:color="auto"/>
        <w:right w:val="none" w:sz="0" w:space="0" w:color="auto"/>
      </w:divBdr>
    </w:div>
    <w:div w:id="574164428">
      <w:bodyDiv w:val="1"/>
      <w:marLeft w:val="0"/>
      <w:marRight w:val="0"/>
      <w:marTop w:val="0"/>
      <w:marBottom w:val="0"/>
      <w:divBdr>
        <w:top w:val="none" w:sz="0" w:space="0" w:color="auto"/>
        <w:left w:val="none" w:sz="0" w:space="0" w:color="auto"/>
        <w:bottom w:val="none" w:sz="0" w:space="0" w:color="auto"/>
        <w:right w:val="none" w:sz="0" w:space="0" w:color="auto"/>
      </w:divBdr>
    </w:div>
    <w:div w:id="577834936">
      <w:bodyDiv w:val="1"/>
      <w:marLeft w:val="0"/>
      <w:marRight w:val="0"/>
      <w:marTop w:val="0"/>
      <w:marBottom w:val="0"/>
      <w:divBdr>
        <w:top w:val="none" w:sz="0" w:space="0" w:color="auto"/>
        <w:left w:val="none" w:sz="0" w:space="0" w:color="auto"/>
        <w:bottom w:val="none" w:sz="0" w:space="0" w:color="auto"/>
        <w:right w:val="none" w:sz="0" w:space="0" w:color="auto"/>
      </w:divBdr>
    </w:div>
    <w:div w:id="583956260">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67129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2808336">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15068456">
      <w:bodyDiv w:val="1"/>
      <w:marLeft w:val="0"/>
      <w:marRight w:val="0"/>
      <w:marTop w:val="0"/>
      <w:marBottom w:val="0"/>
      <w:divBdr>
        <w:top w:val="none" w:sz="0" w:space="0" w:color="auto"/>
        <w:left w:val="none" w:sz="0" w:space="0" w:color="auto"/>
        <w:bottom w:val="none" w:sz="0" w:space="0" w:color="auto"/>
        <w:right w:val="none" w:sz="0" w:space="0" w:color="auto"/>
      </w:divBdr>
    </w:div>
    <w:div w:id="616567562">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28052939">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190609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677078163">
      <w:bodyDiv w:val="1"/>
      <w:marLeft w:val="0"/>
      <w:marRight w:val="0"/>
      <w:marTop w:val="0"/>
      <w:marBottom w:val="0"/>
      <w:divBdr>
        <w:top w:val="none" w:sz="0" w:space="0" w:color="auto"/>
        <w:left w:val="none" w:sz="0" w:space="0" w:color="auto"/>
        <w:bottom w:val="none" w:sz="0" w:space="0" w:color="auto"/>
        <w:right w:val="none" w:sz="0" w:space="0" w:color="auto"/>
      </w:divBdr>
    </w:div>
    <w:div w:id="678892871">
      <w:bodyDiv w:val="1"/>
      <w:marLeft w:val="0"/>
      <w:marRight w:val="0"/>
      <w:marTop w:val="0"/>
      <w:marBottom w:val="0"/>
      <w:divBdr>
        <w:top w:val="none" w:sz="0" w:space="0" w:color="auto"/>
        <w:left w:val="none" w:sz="0" w:space="0" w:color="auto"/>
        <w:bottom w:val="none" w:sz="0" w:space="0" w:color="auto"/>
        <w:right w:val="none" w:sz="0" w:space="0" w:color="auto"/>
      </w:divBdr>
    </w:div>
    <w:div w:id="696809871">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724909708">
      <w:bodyDiv w:val="1"/>
      <w:marLeft w:val="0"/>
      <w:marRight w:val="0"/>
      <w:marTop w:val="0"/>
      <w:marBottom w:val="0"/>
      <w:divBdr>
        <w:top w:val="none" w:sz="0" w:space="0" w:color="auto"/>
        <w:left w:val="none" w:sz="0" w:space="0" w:color="auto"/>
        <w:bottom w:val="none" w:sz="0" w:space="0" w:color="auto"/>
        <w:right w:val="none" w:sz="0" w:space="0" w:color="auto"/>
      </w:divBdr>
    </w:div>
    <w:div w:id="732508778">
      <w:bodyDiv w:val="1"/>
      <w:marLeft w:val="0"/>
      <w:marRight w:val="0"/>
      <w:marTop w:val="0"/>
      <w:marBottom w:val="0"/>
      <w:divBdr>
        <w:top w:val="none" w:sz="0" w:space="0" w:color="auto"/>
        <w:left w:val="none" w:sz="0" w:space="0" w:color="auto"/>
        <w:bottom w:val="none" w:sz="0" w:space="0" w:color="auto"/>
        <w:right w:val="none" w:sz="0" w:space="0" w:color="auto"/>
      </w:divBdr>
    </w:div>
    <w:div w:id="738551576">
      <w:bodyDiv w:val="1"/>
      <w:marLeft w:val="0"/>
      <w:marRight w:val="0"/>
      <w:marTop w:val="0"/>
      <w:marBottom w:val="0"/>
      <w:divBdr>
        <w:top w:val="none" w:sz="0" w:space="0" w:color="auto"/>
        <w:left w:val="none" w:sz="0" w:space="0" w:color="auto"/>
        <w:bottom w:val="none" w:sz="0" w:space="0" w:color="auto"/>
        <w:right w:val="none" w:sz="0" w:space="0" w:color="auto"/>
      </w:divBdr>
    </w:div>
    <w:div w:id="739712595">
      <w:bodyDiv w:val="1"/>
      <w:marLeft w:val="0"/>
      <w:marRight w:val="0"/>
      <w:marTop w:val="0"/>
      <w:marBottom w:val="0"/>
      <w:divBdr>
        <w:top w:val="none" w:sz="0" w:space="0" w:color="auto"/>
        <w:left w:val="none" w:sz="0" w:space="0" w:color="auto"/>
        <w:bottom w:val="none" w:sz="0" w:space="0" w:color="auto"/>
        <w:right w:val="none" w:sz="0" w:space="0" w:color="auto"/>
      </w:divBdr>
    </w:div>
    <w:div w:id="742488783">
      <w:bodyDiv w:val="1"/>
      <w:marLeft w:val="0"/>
      <w:marRight w:val="0"/>
      <w:marTop w:val="0"/>
      <w:marBottom w:val="0"/>
      <w:divBdr>
        <w:top w:val="none" w:sz="0" w:space="0" w:color="auto"/>
        <w:left w:val="none" w:sz="0" w:space="0" w:color="auto"/>
        <w:bottom w:val="none" w:sz="0" w:space="0" w:color="auto"/>
        <w:right w:val="none" w:sz="0" w:space="0" w:color="auto"/>
      </w:divBdr>
    </w:div>
    <w:div w:id="753823094">
      <w:bodyDiv w:val="1"/>
      <w:marLeft w:val="0"/>
      <w:marRight w:val="0"/>
      <w:marTop w:val="0"/>
      <w:marBottom w:val="0"/>
      <w:divBdr>
        <w:top w:val="none" w:sz="0" w:space="0" w:color="auto"/>
        <w:left w:val="none" w:sz="0" w:space="0" w:color="auto"/>
        <w:bottom w:val="none" w:sz="0" w:space="0" w:color="auto"/>
        <w:right w:val="none" w:sz="0" w:space="0" w:color="auto"/>
      </w:divBdr>
    </w:div>
    <w:div w:id="754016693">
      <w:bodyDiv w:val="1"/>
      <w:marLeft w:val="0"/>
      <w:marRight w:val="0"/>
      <w:marTop w:val="0"/>
      <w:marBottom w:val="0"/>
      <w:divBdr>
        <w:top w:val="none" w:sz="0" w:space="0" w:color="auto"/>
        <w:left w:val="none" w:sz="0" w:space="0" w:color="auto"/>
        <w:bottom w:val="none" w:sz="0" w:space="0" w:color="auto"/>
        <w:right w:val="none" w:sz="0" w:space="0" w:color="auto"/>
      </w:divBdr>
    </w:div>
    <w:div w:id="768046384">
      <w:bodyDiv w:val="1"/>
      <w:marLeft w:val="0"/>
      <w:marRight w:val="0"/>
      <w:marTop w:val="0"/>
      <w:marBottom w:val="0"/>
      <w:divBdr>
        <w:top w:val="none" w:sz="0" w:space="0" w:color="auto"/>
        <w:left w:val="none" w:sz="0" w:space="0" w:color="auto"/>
        <w:bottom w:val="none" w:sz="0" w:space="0" w:color="auto"/>
        <w:right w:val="none" w:sz="0" w:space="0" w:color="auto"/>
      </w:divBdr>
    </w:div>
    <w:div w:id="768163403">
      <w:bodyDiv w:val="1"/>
      <w:marLeft w:val="0"/>
      <w:marRight w:val="0"/>
      <w:marTop w:val="0"/>
      <w:marBottom w:val="0"/>
      <w:divBdr>
        <w:top w:val="none" w:sz="0" w:space="0" w:color="auto"/>
        <w:left w:val="none" w:sz="0" w:space="0" w:color="auto"/>
        <w:bottom w:val="none" w:sz="0" w:space="0" w:color="auto"/>
        <w:right w:val="none" w:sz="0" w:space="0" w:color="auto"/>
      </w:divBdr>
    </w:div>
    <w:div w:id="771559909">
      <w:bodyDiv w:val="1"/>
      <w:marLeft w:val="0"/>
      <w:marRight w:val="0"/>
      <w:marTop w:val="0"/>
      <w:marBottom w:val="0"/>
      <w:divBdr>
        <w:top w:val="none" w:sz="0" w:space="0" w:color="auto"/>
        <w:left w:val="none" w:sz="0" w:space="0" w:color="auto"/>
        <w:bottom w:val="none" w:sz="0" w:space="0" w:color="auto"/>
        <w:right w:val="none" w:sz="0" w:space="0" w:color="auto"/>
      </w:divBdr>
    </w:div>
    <w:div w:id="771975309">
      <w:bodyDiv w:val="1"/>
      <w:marLeft w:val="0"/>
      <w:marRight w:val="0"/>
      <w:marTop w:val="0"/>
      <w:marBottom w:val="0"/>
      <w:divBdr>
        <w:top w:val="none" w:sz="0" w:space="0" w:color="auto"/>
        <w:left w:val="none" w:sz="0" w:space="0" w:color="auto"/>
        <w:bottom w:val="none" w:sz="0" w:space="0" w:color="auto"/>
        <w:right w:val="none" w:sz="0" w:space="0" w:color="auto"/>
      </w:divBdr>
    </w:div>
    <w:div w:id="787967623">
      <w:bodyDiv w:val="1"/>
      <w:marLeft w:val="0"/>
      <w:marRight w:val="0"/>
      <w:marTop w:val="0"/>
      <w:marBottom w:val="0"/>
      <w:divBdr>
        <w:top w:val="none" w:sz="0" w:space="0" w:color="auto"/>
        <w:left w:val="none" w:sz="0" w:space="0" w:color="auto"/>
        <w:bottom w:val="none" w:sz="0" w:space="0" w:color="auto"/>
        <w:right w:val="none" w:sz="0" w:space="0" w:color="auto"/>
      </w:divBdr>
    </w:div>
    <w:div w:id="799760030">
      <w:bodyDiv w:val="1"/>
      <w:marLeft w:val="0"/>
      <w:marRight w:val="0"/>
      <w:marTop w:val="0"/>
      <w:marBottom w:val="0"/>
      <w:divBdr>
        <w:top w:val="none" w:sz="0" w:space="0" w:color="auto"/>
        <w:left w:val="none" w:sz="0" w:space="0" w:color="auto"/>
        <w:bottom w:val="none" w:sz="0" w:space="0" w:color="auto"/>
        <w:right w:val="none" w:sz="0" w:space="0" w:color="auto"/>
      </w:divBdr>
    </w:div>
    <w:div w:id="800611389">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18960443">
      <w:bodyDiv w:val="1"/>
      <w:marLeft w:val="0"/>
      <w:marRight w:val="0"/>
      <w:marTop w:val="0"/>
      <w:marBottom w:val="0"/>
      <w:divBdr>
        <w:top w:val="none" w:sz="0" w:space="0" w:color="auto"/>
        <w:left w:val="none" w:sz="0" w:space="0" w:color="auto"/>
        <w:bottom w:val="none" w:sz="0" w:space="0" w:color="auto"/>
        <w:right w:val="none" w:sz="0" w:space="0" w:color="auto"/>
      </w:divBdr>
    </w:div>
    <w:div w:id="821967204">
      <w:bodyDiv w:val="1"/>
      <w:marLeft w:val="0"/>
      <w:marRight w:val="0"/>
      <w:marTop w:val="0"/>
      <w:marBottom w:val="0"/>
      <w:divBdr>
        <w:top w:val="none" w:sz="0" w:space="0" w:color="auto"/>
        <w:left w:val="none" w:sz="0" w:space="0" w:color="auto"/>
        <w:bottom w:val="none" w:sz="0" w:space="0" w:color="auto"/>
        <w:right w:val="none" w:sz="0" w:space="0" w:color="auto"/>
      </w:divBdr>
    </w:div>
    <w:div w:id="828599842">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37041691">
      <w:bodyDiv w:val="1"/>
      <w:marLeft w:val="0"/>
      <w:marRight w:val="0"/>
      <w:marTop w:val="0"/>
      <w:marBottom w:val="0"/>
      <w:divBdr>
        <w:top w:val="none" w:sz="0" w:space="0" w:color="auto"/>
        <w:left w:val="none" w:sz="0" w:space="0" w:color="auto"/>
        <w:bottom w:val="none" w:sz="0" w:space="0" w:color="auto"/>
        <w:right w:val="none" w:sz="0" w:space="0" w:color="auto"/>
      </w:divBdr>
    </w:div>
    <w:div w:id="840505086">
      <w:bodyDiv w:val="1"/>
      <w:marLeft w:val="0"/>
      <w:marRight w:val="0"/>
      <w:marTop w:val="0"/>
      <w:marBottom w:val="0"/>
      <w:divBdr>
        <w:top w:val="none" w:sz="0" w:space="0" w:color="auto"/>
        <w:left w:val="none" w:sz="0" w:space="0" w:color="auto"/>
        <w:bottom w:val="none" w:sz="0" w:space="0" w:color="auto"/>
        <w:right w:val="none" w:sz="0" w:space="0" w:color="auto"/>
      </w:divBdr>
    </w:div>
    <w:div w:id="841119459">
      <w:bodyDiv w:val="1"/>
      <w:marLeft w:val="0"/>
      <w:marRight w:val="0"/>
      <w:marTop w:val="0"/>
      <w:marBottom w:val="0"/>
      <w:divBdr>
        <w:top w:val="none" w:sz="0" w:space="0" w:color="auto"/>
        <w:left w:val="none" w:sz="0" w:space="0" w:color="auto"/>
        <w:bottom w:val="none" w:sz="0" w:space="0" w:color="auto"/>
        <w:right w:val="none" w:sz="0" w:space="0" w:color="auto"/>
      </w:divBdr>
    </w:div>
    <w:div w:id="848374289">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59128510">
      <w:bodyDiv w:val="1"/>
      <w:marLeft w:val="0"/>
      <w:marRight w:val="0"/>
      <w:marTop w:val="0"/>
      <w:marBottom w:val="0"/>
      <w:divBdr>
        <w:top w:val="none" w:sz="0" w:space="0" w:color="auto"/>
        <w:left w:val="none" w:sz="0" w:space="0" w:color="auto"/>
        <w:bottom w:val="none" w:sz="0" w:space="0" w:color="auto"/>
        <w:right w:val="none" w:sz="0" w:space="0" w:color="auto"/>
      </w:divBdr>
    </w:div>
    <w:div w:id="861822139">
      <w:bodyDiv w:val="1"/>
      <w:marLeft w:val="0"/>
      <w:marRight w:val="0"/>
      <w:marTop w:val="0"/>
      <w:marBottom w:val="0"/>
      <w:divBdr>
        <w:top w:val="none" w:sz="0" w:space="0" w:color="auto"/>
        <w:left w:val="none" w:sz="0" w:space="0" w:color="auto"/>
        <w:bottom w:val="none" w:sz="0" w:space="0" w:color="auto"/>
        <w:right w:val="none" w:sz="0" w:space="0" w:color="auto"/>
      </w:divBdr>
    </w:div>
    <w:div w:id="862477175">
      <w:bodyDiv w:val="1"/>
      <w:marLeft w:val="0"/>
      <w:marRight w:val="0"/>
      <w:marTop w:val="0"/>
      <w:marBottom w:val="0"/>
      <w:divBdr>
        <w:top w:val="none" w:sz="0" w:space="0" w:color="auto"/>
        <w:left w:val="none" w:sz="0" w:space="0" w:color="auto"/>
        <w:bottom w:val="none" w:sz="0" w:space="0" w:color="auto"/>
        <w:right w:val="none" w:sz="0" w:space="0" w:color="auto"/>
      </w:divBdr>
    </w:div>
    <w:div w:id="870143779">
      <w:bodyDiv w:val="1"/>
      <w:marLeft w:val="0"/>
      <w:marRight w:val="0"/>
      <w:marTop w:val="0"/>
      <w:marBottom w:val="0"/>
      <w:divBdr>
        <w:top w:val="none" w:sz="0" w:space="0" w:color="auto"/>
        <w:left w:val="none" w:sz="0" w:space="0" w:color="auto"/>
        <w:bottom w:val="none" w:sz="0" w:space="0" w:color="auto"/>
        <w:right w:val="none" w:sz="0" w:space="0" w:color="auto"/>
      </w:divBdr>
    </w:div>
    <w:div w:id="870384977">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01214402">
      <w:bodyDiv w:val="1"/>
      <w:marLeft w:val="0"/>
      <w:marRight w:val="0"/>
      <w:marTop w:val="0"/>
      <w:marBottom w:val="0"/>
      <w:divBdr>
        <w:top w:val="none" w:sz="0" w:space="0" w:color="auto"/>
        <w:left w:val="none" w:sz="0" w:space="0" w:color="auto"/>
        <w:bottom w:val="none" w:sz="0" w:space="0" w:color="auto"/>
        <w:right w:val="none" w:sz="0" w:space="0" w:color="auto"/>
      </w:divBdr>
    </w:div>
    <w:div w:id="902331218">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4046679">
      <w:bodyDiv w:val="1"/>
      <w:marLeft w:val="0"/>
      <w:marRight w:val="0"/>
      <w:marTop w:val="0"/>
      <w:marBottom w:val="0"/>
      <w:divBdr>
        <w:top w:val="none" w:sz="0" w:space="0" w:color="auto"/>
        <w:left w:val="none" w:sz="0" w:space="0" w:color="auto"/>
        <w:bottom w:val="none" w:sz="0" w:space="0" w:color="auto"/>
        <w:right w:val="none" w:sz="0" w:space="0" w:color="auto"/>
      </w:divBdr>
    </w:div>
    <w:div w:id="917136108">
      <w:bodyDiv w:val="1"/>
      <w:marLeft w:val="0"/>
      <w:marRight w:val="0"/>
      <w:marTop w:val="0"/>
      <w:marBottom w:val="0"/>
      <w:divBdr>
        <w:top w:val="none" w:sz="0" w:space="0" w:color="auto"/>
        <w:left w:val="none" w:sz="0" w:space="0" w:color="auto"/>
        <w:bottom w:val="none" w:sz="0" w:space="0" w:color="auto"/>
        <w:right w:val="none" w:sz="0" w:space="0" w:color="auto"/>
      </w:divBdr>
    </w:div>
    <w:div w:id="918445174">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2006536">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3050039">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1474597">
      <w:bodyDiv w:val="1"/>
      <w:marLeft w:val="0"/>
      <w:marRight w:val="0"/>
      <w:marTop w:val="0"/>
      <w:marBottom w:val="0"/>
      <w:divBdr>
        <w:top w:val="none" w:sz="0" w:space="0" w:color="auto"/>
        <w:left w:val="none" w:sz="0" w:space="0" w:color="auto"/>
        <w:bottom w:val="none" w:sz="0" w:space="0" w:color="auto"/>
        <w:right w:val="none" w:sz="0" w:space="0" w:color="auto"/>
      </w:divBdr>
    </w:div>
    <w:div w:id="951939089">
      <w:bodyDiv w:val="1"/>
      <w:marLeft w:val="0"/>
      <w:marRight w:val="0"/>
      <w:marTop w:val="0"/>
      <w:marBottom w:val="0"/>
      <w:divBdr>
        <w:top w:val="none" w:sz="0" w:space="0" w:color="auto"/>
        <w:left w:val="none" w:sz="0" w:space="0" w:color="auto"/>
        <w:bottom w:val="none" w:sz="0" w:space="0" w:color="auto"/>
        <w:right w:val="none" w:sz="0" w:space="0" w:color="auto"/>
      </w:divBdr>
    </w:div>
    <w:div w:id="952591130">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59802601">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67782049">
      <w:bodyDiv w:val="1"/>
      <w:marLeft w:val="0"/>
      <w:marRight w:val="0"/>
      <w:marTop w:val="0"/>
      <w:marBottom w:val="0"/>
      <w:divBdr>
        <w:top w:val="none" w:sz="0" w:space="0" w:color="auto"/>
        <w:left w:val="none" w:sz="0" w:space="0" w:color="auto"/>
        <w:bottom w:val="none" w:sz="0" w:space="0" w:color="auto"/>
        <w:right w:val="none" w:sz="0" w:space="0" w:color="auto"/>
      </w:divBdr>
    </w:div>
    <w:div w:id="971668539">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76028089">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87513174">
      <w:bodyDiv w:val="1"/>
      <w:marLeft w:val="0"/>
      <w:marRight w:val="0"/>
      <w:marTop w:val="0"/>
      <w:marBottom w:val="0"/>
      <w:divBdr>
        <w:top w:val="none" w:sz="0" w:space="0" w:color="auto"/>
        <w:left w:val="none" w:sz="0" w:space="0" w:color="auto"/>
        <w:bottom w:val="none" w:sz="0" w:space="0" w:color="auto"/>
        <w:right w:val="none" w:sz="0" w:space="0" w:color="auto"/>
      </w:divBdr>
    </w:div>
    <w:div w:id="989139373">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16425767">
      <w:bodyDiv w:val="1"/>
      <w:marLeft w:val="0"/>
      <w:marRight w:val="0"/>
      <w:marTop w:val="0"/>
      <w:marBottom w:val="0"/>
      <w:divBdr>
        <w:top w:val="none" w:sz="0" w:space="0" w:color="auto"/>
        <w:left w:val="none" w:sz="0" w:space="0" w:color="auto"/>
        <w:bottom w:val="none" w:sz="0" w:space="0" w:color="auto"/>
        <w:right w:val="none" w:sz="0" w:space="0" w:color="auto"/>
      </w:divBdr>
    </w:div>
    <w:div w:id="1028719881">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36199015">
      <w:bodyDiv w:val="1"/>
      <w:marLeft w:val="0"/>
      <w:marRight w:val="0"/>
      <w:marTop w:val="0"/>
      <w:marBottom w:val="0"/>
      <w:divBdr>
        <w:top w:val="none" w:sz="0" w:space="0" w:color="auto"/>
        <w:left w:val="none" w:sz="0" w:space="0" w:color="auto"/>
        <w:bottom w:val="none" w:sz="0" w:space="0" w:color="auto"/>
        <w:right w:val="none" w:sz="0" w:space="0" w:color="auto"/>
      </w:divBdr>
    </w:div>
    <w:div w:id="1039474525">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4256587">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48534863">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69695257">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2245045">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097091104">
      <w:bodyDiv w:val="1"/>
      <w:marLeft w:val="0"/>
      <w:marRight w:val="0"/>
      <w:marTop w:val="0"/>
      <w:marBottom w:val="0"/>
      <w:divBdr>
        <w:top w:val="none" w:sz="0" w:space="0" w:color="auto"/>
        <w:left w:val="none" w:sz="0" w:space="0" w:color="auto"/>
        <w:bottom w:val="none" w:sz="0" w:space="0" w:color="auto"/>
        <w:right w:val="none" w:sz="0" w:space="0" w:color="auto"/>
      </w:divBdr>
    </w:div>
    <w:div w:id="1109395369">
      <w:bodyDiv w:val="1"/>
      <w:marLeft w:val="0"/>
      <w:marRight w:val="0"/>
      <w:marTop w:val="0"/>
      <w:marBottom w:val="0"/>
      <w:divBdr>
        <w:top w:val="none" w:sz="0" w:space="0" w:color="auto"/>
        <w:left w:val="none" w:sz="0" w:space="0" w:color="auto"/>
        <w:bottom w:val="none" w:sz="0" w:space="0" w:color="auto"/>
        <w:right w:val="none" w:sz="0" w:space="0" w:color="auto"/>
      </w:divBdr>
    </w:div>
    <w:div w:id="1116944732">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5270794">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290097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60270218">
      <w:bodyDiv w:val="1"/>
      <w:marLeft w:val="0"/>
      <w:marRight w:val="0"/>
      <w:marTop w:val="0"/>
      <w:marBottom w:val="0"/>
      <w:divBdr>
        <w:top w:val="none" w:sz="0" w:space="0" w:color="auto"/>
        <w:left w:val="none" w:sz="0" w:space="0" w:color="auto"/>
        <w:bottom w:val="none" w:sz="0" w:space="0" w:color="auto"/>
        <w:right w:val="none" w:sz="0" w:space="0" w:color="auto"/>
      </w:divBdr>
    </w:div>
    <w:div w:id="117738036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190724087">
      <w:bodyDiv w:val="1"/>
      <w:marLeft w:val="0"/>
      <w:marRight w:val="0"/>
      <w:marTop w:val="0"/>
      <w:marBottom w:val="0"/>
      <w:divBdr>
        <w:top w:val="none" w:sz="0" w:space="0" w:color="auto"/>
        <w:left w:val="none" w:sz="0" w:space="0" w:color="auto"/>
        <w:bottom w:val="none" w:sz="0" w:space="0" w:color="auto"/>
        <w:right w:val="none" w:sz="0" w:space="0" w:color="auto"/>
      </w:divBdr>
    </w:div>
    <w:div w:id="1202134730">
      <w:bodyDiv w:val="1"/>
      <w:marLeft w:val="0"/>
      <w:marRight w:val="0"/>
      <w:marTop w:val="0"/>
      <w:marBottom w:val="0"/>
      <w:divBdr>
        <w:top w:val="none" w:sz="0" w:space="0" w:color="auto"/>
        <w:left w:val="none" w:sz="0" w:space="0" w:color="auto"/>
        <w:bottom w:val="none" w:sz="0" w:space="0" w:color="auto"/>
        <w:right w:val="none" w:sz="0" w:space="0" w:color="auto"/>
      </w:divBdr>
    </w:div>
    <w:div w:id="1205218831">
      <w:bodyDiv w:val="1"/>
      <w:marLeft w:val="0"/>
      <w:marRight w:val="0"/>
      <w:marTop w:val="0"/>
      <w:marBottom w:val="0"/>
      <w:divBdr>
        <w:top w:val="none" w:sz="0" w:space="0" w:color="auto"/>
        <w:left w:val="none" w:sz="0" w:space="0" w:color="auto"/>
        <w:bottom w:val="none" w:sz="0" w:space="0" w:color="auto"/>
        <w:right w:val="none" w:sz="0" w:space="0" w:color="auto"/>
      </w:divBdr>
    </w:div>
    <w:div w:id="120691260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26069972">
      <w:bodyDiv w:val="1"/>
      <w:marLeft w:val="0"/>
      <w:marRight w:val="0"/>
      <w:marTop w:val="0"/>
      <w:marBottom w:val="0"/>
      <w:divBdr>
        <w:top w:val="none" w:sz="0" w:space="0" w:color="auto"/>
        <w:left w:val="none" w:sz="0" w:space="0" w:color="auto"/>
        <w:bottom w:val="none" w:sz="0" w:space="0" w:color="auto"/>
        <w:right w:val="none" w:sz="0" w:space="0" w:color="auto"/>
      </w:divBdr>
    </w:div>
    <w:div w:id="1239443455">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59093948">
      <w:bodyDiv w:val="1"/>
      <w:marLeft w:val="0"/>
      <w:marRight w:val="0"/>
      <w:marTop w:val="0"/>
      <w:marBottom w:val="0"/>
      <w:divBdr>
        <w:top w:val="none" w:sz="0" w:space="0" w:color="auto"/>
        <w:left w:val="none" w:sz="0" w:space="0" w:color="auto"/>
        <w:bottom w:val="none" w:sz="0" w:space="0" w:color="auto"/>
        <w:right w:val="none" w:sz="0" w:space="0" w:color="auto"/>
      </w:divBdr>
    </w:div>
    <w:div w:id="1267730823">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285581244">
      <w:bodyDiv w:val="1"/>
      <w:marLeft w:val="0"/>
      <w:marRight w:val="0"/>
      <w:marTop w:val="0"/>
      <w:marBottom w:val="0"/>
      <w:divBdr>
        <w:top w:val="none" w:sz="0" w:space="0" w:color="auto"/>
        <w:left w:val="none" w:sz="0" w:space="0" w:color="auto"/>
        <w:bottom w:val="none" w:sz="0" w:space="0" w:color="auto"/>
        <w:right w:val="none" w:sz="0" w:space="0" w:color="auto"/>
      </w:divBdr>
    </w:div>
    <w:div w:id="1299149280">
      <w:bodyDiv w:val="1"/>
      <w:marLeft w:val="0"/>
      <w:marRight w:val="0"/>
      <w:marTop w:val="0"/>
      <w:marBottom w:val="0"/>
      <w:divBdr>
        <w:top w:val="none" w:sz="0" w:space="0" w:color="auto"/>
        <w:left w:val="none" w:sz="0" w:space="0" w:color="auto"/>
        <w:bottom w:val="none" w:sz="0" w:space="0" w:color="auto"/>
        <w:right w:val="none" w:sz="0" w:space="0" w:color="auto"/>
      </w:divBdr>
    </w:div>
    <w:div w:id="1304891016">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138963">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49333513">
      <w:bodyDiv w:val="1"/>
      <w:marLeft w:val="0"/>
      <w:marRight w:val="0"/>
      <w:marTop w:val="0"/>
      <w:marBottom w:val="0"/>
      <w:divBdr>
        <w:top w:val="none" w:sz="0" w:space="0" w:color="auto"/>
        <w:left w:val="none" w:sz="0" w:space="0" w:color="auto"/>
        <w:bottom w:val="none" w:sz="0" w:space="0" w:color="auto"/>
        <w:right w:val="none" w:sz="0" w:space="0" w:color="auto"/>
      </w:divBdr>
    </w:div>
    <w:div w:id="1371607934">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391076924">
      <w:bodyDiv w:val="1"/>
      <w:marLeft w:val="0"/>
      <w:marRight w:val="0"/>
      <w:marTop w:val="0"/>
      <w:marBottom w:val="0"/>
      <w:divBdr>
        <w:top w:val="none" w:sz="0" w:space="0" w:color="auto"/>
        <w:left w:val="none" w:sz="0" w:space="0" w:color="auto"/>
        <w:bottom w:val="none" w:sz="0" w:space="0" w:color="auto"/>
        <w:right w:val="none" w:sz="0" w:space="0" w:color="auto"/>
      </w:divBdr>
    </w:div>
    <w:div w:id="1393775198">
      <w:bodyDiv w:val="1"/>
      <w:marLeft w:val="0"/>
      <w:marRight w:val="0"/>
      <w:marTop w:val="0"/>
      <w:marBottom w:val="0"/>
      <w:divBdr>
        <w:top w:val="none" w:sz="0" w:space="0" w:color="auto"/>
        <w:left w:val="none" w:sz="0" w:space="0" w:color="auto"/>
        <w:bottom w:val="none" w:sz="0" w:space="0" w:color="auto"/>
        <w:right w:val="none" w:sz="0" w:space="0" w:color="auto"/>
      </w:divBdr>
    </w:div>
    <w:div w:id="1401714131">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41103321">
      <w:bodyDiv w:val="1"/>
      <w:marLeft w:val="0"/>
      <w:marRight w:val="0"/>
      <w:marTop w:val="0"/>
      <w:marBottom w:val="0"/>
      <w:divBdr>
        <w:top w:val="none" w:sz="0" w:space="0" w:color="auto"/>
        <w:left w:val="none" w:sz="0" w:space="0" w:color="auto"/>
        <w:bottom w:val="none" w:sz="0" w:space="0" w:color="auto"/>
        <w:right w:val="none" w:sz="0" w:space="0" w:color="auto"/>
      </w:divBdr>
    </w:div>
    <w:div w:id="1444375096">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4130670">
      <w:bodyDiv w:val="1"/>
      <w:marLeft w:val="0"/>
      <w:marRight w:val="0"/>
      <w:marTop w:val="0"/>
      <w:marBottom w:val="0"/>
      <w:divBdr>
        <w:top w:val="none" w:sz="0" w:space="0" w:color="auto"/>
        <w:left w:val="none" w:sz="0" w:space="0" w:color="auto"/>
        <w:bottom w:val="none" w:sz="0" w:space="0" w:color="auto"/>
        <w:right w:val="none" w:sz="0" w:space="0" w:color="auto"/>
      </w:divBdr>
    </w:div>
    <w:div w:id="1475030552">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486781145">
      <w:bodyDiv w:val="1"/>
      <w:marLeft w:val="0"/>
      <w:marRight w:val="0"/>
      <w:marTop w:val="0"/>
      <w:marBottom w:val="0"/>
      <w:divBdr>
        <w:top w:val="none" w:sz="0" w:space="0" w:color="auto"/>
        <w:left w:val="none" w:sz="0" w:space="0" w:color="auto"/>
        <w:bottom w:val="none" w:sz="0" w:space="0" w:color="auto"/>
        <w:right w:val="none" w:sz="0" w:space="0" w:color="auto"/>
      </w:divBdr>
    </w:div>
    <w:div w:id="1492599172">
      <w:bodyDiv w:val="1"/>
      <w:marLeft w:val="0"/>
      <w:marRight w:val="0"/>
      <w:marTop w:val="0"/>
      <w:marBottom w:val="0"/>
      <w:divBdr>
        <w:top w:val="none" w:sz="0" w:space="0" w:color="auto"/>
        <w:left w:val="none" w:sz="0" w:space="0" w:color="auto"/>
        <w:bottom w:val="none" w:sz="0" w:space="0" w:color="auto"/>
        <w:right w:val="none" w:sz="0" w:space="0" w:color="auto"/>
      </w:divBdr>
    </w:div>
    <w:div w:id="1502043146">
      <w:bodyDiv w:val="1"/>
      <w:marLeft w:val="0"/>
      <w:marRight w:val="0"/>
      <w:marTop w:val="0"/>
      <w:marBottom w:val="0"/>
      <w:divBdr>
        <w:top w:val="none" w:sz="0" w:space="0" w:color="auto"/>
        <w:left w:val="none" w:sz="0" w:space="0" w:color="auto"/>
        <w:bottom w:val="none" w:sz="0" w:space="0" w:color="auto"/>
        <w:right w:val="none" w:sz="0" w:space="0" w:color="auto"/>
      </w:divBdr>
    </w:div>
    <w:div w:id="1509324188">
      <w:bodyDiv w:val="1"/>
      <w:marLeft w:val="0"/>
      <w:marRight w:val="0"/>
      <w:marTop w:val="0"/>
      <w:marBottom w:val="0"/>
      <w:divBdr>
        <w:top w:val="none" w:sz="0" w:space="0" w:color="auto"/>
        <w:left w:val="none" w:sz="0" w:space="0" w:color="auto"/>
        <w:bottom w:val="none" w:sz="0" w:space="0" w:color="auto"/>
        <w:right w:val="none" w:sz="0" w:space="0" w:color="auto"/>
      </w:divBdr>
    </w:div>
    <w:div w:id="1523936003">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59630159">
      <w:bodyDiv w:val="1"/>
      <w:marLeft w:val="0"/>
      <w:marRight w:val="0"/>
      <w:marTop w:val="0"/>
      <w:marBottom w:val="0"/>
      <w:divBdr>
        <w:top w:val="none" w:sz="0" w:space="0" w:color="auto"/>
        <w:left w:val="none" w:sz="0" w:space="0" w:color="auto"/>
        <w:bottom w:val="none" w:sz="0" w:space="0" w:color="auto"/>
        <w:right w:val="none" w:sz="0" w:space="0" w:color="auto"/>
      </w:divBdr>
    </w:div>
    <w:div w:id="1573929225">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576891631">
      <w:bodyDiv w:val="1"/>
      <w:marLeft w:val="0"/>
      <w:marRight w:val="0"/>
      <w:marTop w:val="0"/>
      <w:marBottom w:val="0"/>
      <w:divBdr>
        <w:top w:val="none" w:sz="0" w:space="0" w:color="auto"/>
        <w:left w:val="none" w:sz="0" w:space="0" w:color="auto"/>
        <w:bottom w:val="none" w:sz="0" w:space="0" w:color="auto"/>
        <w:right w:val="none" w:sz="0" w:space="0" w:color="auto"/>
      </w:divBdr>
    </w:div>
    <w:div w:id="1587769015">
      <w:bodyDiv w:val="1"/>
      <w:marLeft w:val="0"/>
      <w:marRight w:val="0"/>
      <w:marTop w:val="0"/>
      <w:marBottom w:val="0"/>
      <w:divBdr>
        <w:top w:val="none" w:sz="0" w:space="0" w:color="auto"/>
        <w:left w:val="none" w:sz="0" w:space="0" w:color="auto"/>
        <w:bottom w:val="none" w:sz="0" w:space="0" w:color="auto"/>
        <w:right w:val="none" w:sz="0" w:space="0" w:color="auto"/>
      </w:divBdr>
    </w:div>
    <w:div w:id="1595284483">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173714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28705203">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35719770">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66590165">
      <w:bodyDiv w:val="1"/>
      <w:marLeft w:val="0"/>
      <w:marRight w:val="0"/>
      <w:marTop w:val="0"/>
      <w:marBottom w:val="0"/>
      <w:divBdr>
        <w:top w:val="none" w:sz="0" w:space="0" w:color="auto"/>
        <w:left w:val="none" w:sz="0" w:space="0" w:color="auto"/>
        <w:bottom w:val="none" w:sz="0" w:space="0" w:color="auto"/>
        <w:right w:val="none" w:sz="0" w:space="0" w:color="auto"/>
      </w:divBdr>
    </w:div>
    <w:div w:id="1667980847">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88361780">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14772735">
      <w:bodyDiv w:val="1"/>
      <w:marLeft w:val="0"/>
      <w:marRight w:val="0"/>
      <w:marTop w:val="0"/>
      <w:marBottom w:val="0"/>
      <w:divBdr>
        <w:top w:val="none" w:sz="0" w:space="0" w:color="auto"/>
        <w:left w:val="none" w:sz="0" w:space="0" w:color="auto"/>
        <w:bottom w:val="none" w:sz="0" w:space="0" w:color="auto"/>
        <w:right w:val="none" w:sz="0" w:space="0" w:color="auto"/>
      </w:divBdr>
    </w:div>
    <w:div w:id="1726565819">
      <w:bodyDiv w:val="1"/>
      <w:marLeft w:val="0"/>
      <w:marRight w:val="0"/>
      <w:marTop w:val="0"/>
      <w:marBottom w:val="0"/>
      <w:divBdr>
        <w:top w:val="none" w:sz="0" w:space="0" w:color="auto"/>
        <w:left w:val="none" w:sz="0" w:space="0" w:color="auto"/>
        <w:bottom w:val="none" w:sz="0" w:space="0" w:color="auto"/>
        <w:right w:val="none" w:sz="0" w:space="0" w:color="auto"/>
      </w:divBdr>
    </w:div>
    <w:div w:id="1732345275">
      <w:bodyDiv w:val="1"/>
      <w:marLeft w:val="0"/>
      <w:marRight w:val="0"/>
      <w:marTop w:val="0"/>
      <w:marBottom w:val="0"/>
      <w:divBdr>
        <w:top w:val="none" w:sz="0" w:space="0" w:color="auto"/>
        <w:left w:val="none" w:sz="0" w:space="0" w:color="auto"/>
        <w:bottom w:val="none" w:sz="0" w:space="0" w:color="auto"/>
        <w:right w:val="none" w:sz="0" w:space="0" w:color="auto"/>
      </w:divBdr>
    </w:div>
    <w:div w:id="1734738541">
      <w:bodyDiv w:val="1"/>
      <w:marLeft w:val="0"/>
      <w:marRight w:val="0"/>
      <w:marTop w:val="0"/>
      <w:marBottom w:val="0"/>
      <w:divBdr>
        <w:top w:val="none" w:sz="0" w:space="0" w:color="auto"/>
        <w:left w:val="none" w:sz="0" w:space="0" w:color="auto"/>
        <w:bottom w:val="none" w:sz="0" w:space="0" w:color="auto"/>
        <w:right w:val="none" w:sz="0" w:space="0" w:color="auto"/>
      </w:divBdr>
    </w:div>
    <w:div w:id="1736969861">
      <w:bodyDiv w:val="1"/>
      <w:marLeft w:val="0"/>
      <w:marRight w:val="0"/>
      <w:marTop w:val="0"/>
      <w:marBottom w:val="0"/>
      <w:divBdr>
        <w:top w:val="none" w:sz="0" w:space="0" w:color="auto"/>
        <w:left w:val="none" w:sz="0" w:space="0" w:color="auto"/>
        <w:bottom w:val="none" w:sz="0" w:space="0" w:color="auto"/>
        <w:right w:val="none" w:sz="0" w:space="0" w:color="auto"/>
      </w:divBdr>
    </w:div>
    <w:div w:id="1739284816">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78983002">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589903">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4664331">
      <w:bodyDiv w:val="1"/>
      <w:marLeft w:val="0"/>
      <w:marRight w:val="0"/>
      <w:marTop w:val="0"/>
      <w:marBottom w:val="0"/>
      <w:divBdr>
        <w:top w:val="none" w:sz="0" w:space="0" w:color="auto"/>
        <w:left w:val="none" w:sz="0" w:space="0" w:color="auto"/>
        <w:bottom w:val="none" w:sz="0" w:space="0" w:color="auto"/>
        <w:right w:val="none" w:sz="0" w:space="0" w:color="auto"/>
      </w:divBdr>
    </w:div>
    <w:div w:id="1796676812">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18304813">
      <w:bodyDiv w:val="1"/>
      <w:marLeft w:val="0"/>
      <w:marRight w:val="0"/>
      <w:marTop w:val="0"/>
      <w:marBottom w:val="0"/>
      <w:divBdr>
        <w:top w:val="none" w:sz="0" w:space="0" w:color="auto"/>
        <w:left w:val="none" w:sz="0" w:space="0" w:color="auto"/>
        <w:bottom w:val="none" w:sz="0" w:space="0" w:color="auto"/>
        <w:right w:val="none" w:sz="0" w:space="0" w:color="auto"/>
      </w:divBdr>
    </w:div>
    <w:div w:id="1825852229">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37725663">
      <w:bodyDiv w:val="1"/>
      <w:marLeft w:val="0"/>
      <w:marRight w:val="0"/>
      <w:marTop w:val="0"/>
      <w:marBottom w:val="0"/>
      <w:divBdr>
        <w:top w:val="none" w:sz="0" w:space="0" w:color="auto"/>
        <w:left w:val="none" w:sz="0" w:space="0" w:color="auto"/>
        <w:bottom w:val="none" w:sz="0" w:space="0" w:color="auto"/>
        <w:right w:val="none" w:sz="0" w:space="0" w:color="auto"/>
      </w:divBdr>
    </w:div>
    <w:div w:id="1846434277">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58693359">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77573020">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0801028">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6774131">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00431387">
      <w:bodyDiv w:val="1"/>
      <w:marLeft w:val="0"/>
      <w:marRight w:val="0"/>
      <w:marTop w:val="0"/>
      <w:marBottom w:val="0"/>
      <w:divBdr>
        <w:top w:val="none" w:sz="0" w:space="0" w:color="auto"/>
        <w:left w:val="none" w:sz="0" w:space="0" w:color="auto"/>
        <w:bottom w:val="none" w:sz="0" w:space="0" w:color="auto"/>
        <w:right w:val="none" w:sz="0" w:space="0" w:color="auto"/>
      </w:divBdr>
    </w:div>
    <w:div w:id="1903710396">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078180">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42376537">
      <w:bodyDiv w:val="1"/>
      <w:marLeft w:val="0"/>
      <w:marRight w:val="0"/>
      <w:marTop w:val="0"/>
      <w:marBottom w:val="0"/>
      <w:divBdr>
        <w:top w:val="none" w:sz="0" w:space="0" w:color="auto"/>
        <w:left w:val="none" w:sz="0" w:space="0" w:color="auto"/>
        <w:bottom w:val="none" w:sz="0" w:space="0" w:color="auto"/>
        <w:right w:val="none" w:sz="0" w:space="0" w:color="auto"/>
      </w:divBdr>
    </w:div>
    <w:div w:id="1948538612">
      <w:bodyDiv w:val="1"/>
      <w:marLeft w:val="0"/>
      <w:marRight w:val="0"/>
      <w:marTop w:val="0"/>
      <w:marBottom w:val="0"/>
      <w:divBdr>
        <w:top w:val="none" w:sz="0" w:space="0" w:color="auto"/>
        <w:left w:val="none" w:sz="0" w:space="0" w:color="auto"/>
        <w:bottom w:val="none" w:sz="0" w:space="0" w:color="auto"/>
        <w:right w:val="none" w:sz="0" w:space="0" w:color="auto"/>
      </w:divBdr>
    </w:div>
    <w:div w:id="1960405035">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1998025624">
      <w:bodyDiv w:val="1"/>
      <w:marLeft w:val="0"/>
      <w:marRight w:val="0"/>
      <w:marTop w:val="0"/>
      <w:marBottom w:val="0"/>
      <w:divBdr>
        <w:top w:val="none" w:sz="0" w:space="0" w:color="auto"/>
        <w:left w:val="none" w:sz="0" w:space="0" w:color="auto"/>
        <w:bottom w:val="none" w:sz="0" w:space="0" w:color="auto"/>
        <w:right w:val="none" w:sz="0" w:space="0" w:color="auto"/>
      </w:divBdr>
    </w:div>
    <w:div w:id="1999963112">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3068567">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37080384">
      <w:bodyDiv w:val="1"/>
      <w:marLeft w:val="0"/>
      <w:marRight w:val="0"/>
      <w:marTop w:val="0"/>
      <w:marBottom w:val="0"/>
      <w:divBdr>
        <w:top w:val="none" w:sz="0" w:space="0" w:color="auto"/>
        <w:left w:val="none" w:sz="0" w:space="0" w:color="auto"/>
        <w:bottom w:val="none" w:sz="0" w:space="0" w:color="auto"/>
        <w:right w:val="none" w:sz="0" w:space="0" w:color="auto"/>
      </w:divBdr>
    </w:div>
    <w:div w:id="2038310880">
      <w:bodyDiv w:val="1"/>
      <w:marLeft w:val="0"/>
      <w:marRight w:val="0"/>
      <w:marTop w:val="0"/>
      <w:marBottom w:val="0"/>
      <w:divBdr>
        <w:top w:val="none" w:sz="0" w:space="0" w:color="auto"/>
        <w:left w:val="none" w:sz="0" w:space="0" w:color="auto"/>
        <w:bottom w:val="none" w:sz="0" w:space="0" w:color="auto"/>
        <w:right w:val="none" w:sz="0" w:space="0" w:color="auto"/>
      </w:divBdr>
    </w:div>
    <w:div w:id="2039310197">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7798187">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5374856">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09811171">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3893022">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8255434">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14-e/Docs/R2-2105591.zip" TargetMode="External"/><Relationship Id="rId18" Type="http://schemas.openxmlformats.org/officeDocument/2006/relationships/hyperlink" Target="https://www.3gpp.org/ftp/TSG_RAN/WG2_RL2/TSGR2_114-e/Docs/R2-2105346.zip" TargetMode="External"/><Relationship Id="rId26" Type="http://schemas.openxmlformats.org/officeDocument/2006/relationships/hyperlink" Target="https://www.3gpp.org/ftp/TSG_RAN/WG2_RL2/TSGR2_114-e/Docs/R2-2105081.zip" TargetMode="External"/><Relationship Id="rId21" Type="http://schemas.openxmlformats.org/officeDocument/2006/relationships/hyperlink" Target="https://www.3gpp.org/ftp/TSG_RAN/WG2_RL2/TSGR2_114-e/Docs/R2-2105643.zip" TargetMode="External"/><Relationship Id="rId34"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hyperlink" Target="https://www.3gpp.org/ftp/TSG_RAN/WG2_RL2/TSGR2_114-e/Docs/R2-2105590.zip" TargetMode="External"/><Relationship Id="rId17" Type="http://schemas.openxmlformats.org/officeDocument/2006/relationships/hyperlink" Target="https://www.3gpp.org/ftp/TSG_RAN/WG2_RL2/TSGR2_114-e/Docs/R2-2105348.zip" TargetMode="External"/><Relationship Id="rId25" Type="http://schemas.openxmlformats.org/officeDocument/2006/relationships/hyperlink" Target="https://www.3gpp.org/ftp/TSG_RAN/WG2_RL2/TSGR2_114-e/Docs/R2-2105643.zip" TargetMode="External"/><Relationship Id="rId33" Type="http://schemas.openxmlformats.org/officeDocument/2006/relationships/hyperlink" Target="https://www.3gpp.org/ftp/TSG_RAN/WG2_RL2/TSGR2_114-e/Docs/R2-2105913.zip" TargetMode="External"/><Relationship Id="rId2" Type="http://schemas.openxmlformats.org/officeDocument/2006/relationships/customXml" Target="../customXml/item1.xml"/><Relationship Id="rId16" Type="http://schemas.openxmlformats.org/officeDocument/2006/relationships/hyperlink" Target="https://www.3gpp.org/ftp/TSG_RAN/WG2_RL2/TSGR2_114-e/Docs/R2-2105346.zip" TargetMode="External"/><Relationship Id="rId20" Type="http://schemas.openxmlformats.org/officeDocument/2006/relationships/hyperlink" Target="https://www.3gpp.org/ftp/TSG_RAN/WG2_RL2/TSGR2_114-e/Docs/R2-2105298.zip" TargetMode="External"/><Relationship Id="rId29" Type="http://schemas.openxmlformats.org/officeDocument/2006/relationships/hyperlink" Target="https://www.3gpp.org/ftp/TSG_RAN/WG2_RL2/TSGR2_114-e/Docs/R2-2105771.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2_RL2/TSGR2_114-e/Docs/R2-2105301.zip" TargetMode="External"/><Relationship Id="rId24" Type="http://schemas.openxmlformats.org/officeDocument/2006/relationships/image" Target="media/image4.png"/><Relationship Id="rId32" Type="http://schemas.openxmlformats.org/officeDocument/2006/relationships/image" Target="media/image5.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2_RL2/TSGR2_114-e/Docs/R2-2105347.zip" TargetMode="External"/><Relationship Id="rId23" Type="http://schemas.openxmlformats.org/officeDocument/2006/relationships/hyperlink" Target="https://www.3gpp.org/ftp/TSG_RAN/WG2_RL2/TSGR2_114-e/Docs/R2-2105772.zip" TargetMode="External"/><Relationship Id="rId28" Type="http://schemas.openxmlformats.org/officeDocument/2006/relationships/hyperlink" Target="https://www.3gpp.org/ftp/TSG_RAN/WG2_RL2/TSGR2_114-e/Docs/R2-2105592.zip" TargetMode="External"/><Relationship Id="rId36" Type="http://schemas.openxmlformats.org/officeDocument/2006/relationships/fontTable" Target="fontTable.xml"/><Relationship Id="rId10" Type="http://schemas.openxmlformats.org/officeDocument/2006/relationships/hyperlink" Target="https://www.3gpp.org/ftp/TSG_RAN/WG2_RL2/TSGR2_114-e/Docs/R2-2104830.zip" TargetMode="External"/><Relationship Id="rId19" Type="http://schemas.openxmlformats.org/officeDocument/2006/relationships/hyperlink" Target="https://www.3gpp.org/ftp/TSG_RAN/WG2_RL2/TSGR2_114-e/Docs/R2-2105346.zip" TargetMode="External"/><Relationship Id="rId31" Type="http://schemas.openxmlformats.org/officeDocument/2006/relationships/hyperlink" Target="https://www.3gpp.org/ftp/TSG_RAN/WG2_RL2/TSGR2_114-e/Docs/R2-2105082.zip"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www.3gpp.org/ftp/TSG_RAN/WG2_RL2/TSGR2_114-e/Docs/R2-2105346.zip" TargetMode="External"/><Relationship Id="rId22" Type="http://schemas.openxmlformats.org/officeDocument/2006/relationships/image" Target="media/image3.png"/><Relationship Id="rId27" Type="http://schemas.openxmlformats.org/officeDocument/2006/relationships/hyperlink" Target="https://www.3gpp.org/ftp/TSG_RAN/WG2_RL2/TSGR2_114-e/Docs/R2-2105300.zip" TargetMode="External"/><Relationship Id="rId30" Type="http://schemas.openxmlformats.org/officeDocument/2006/relationships/hyperlink" Target="https://www.3gpp.org/ftp/TSG_RAN/WG2_RL2/TSGR2_114-e/Docs/R2-2105349.zip" TargetMode="External"/><Relationship Id="rId35" Type="http://schemas.openxmlformats.org/officeDocument/2006/relationships/image" Target="media/image7.png"/><Relationship Id="rId8" Type="http://schemas.openxmlformats.org/officeDocument/2006/relationships/endnotes" Target="endnotes.xml"/><Relationship Id="rId3" Type="http://schemas.openxmlformats.org/officeDocument/2006/relationships/numbering" Target="numbering.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CE56B-3193-4ADF-B8BA-A86B70BFA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2707</Words>
  <Characters>15432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18103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HiSilicon</cp:lastModifiedBy>
  <cp:revision>5</cp:revision>
  <cp:lastPrinted>1899-12-31T16:00:00Z</cp:lastPrinted>
  <dcterms:created xsi:type="dcterms:W3CDTF">2021-05-18T09:19:00Z</dcterms:created>
  <dcterms:modified xsi:type="dcterms:W3CDTF">2021-05-18T09:20:00Z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(3)Rm5ed6bjpiihzi29eJ8Ysq7JpRopZoCphatiV6qlwYtDX0td6TbRBB8C/mGranQYsZzl7lDv
LJ7GC0wvtoKhlUcTVW+s6wnUEOAxWPYFVl0a2RzhU3+XcfZze1G5nYCpWnfMeOnredxSchnR
Ph0iSuxgzVagJ/EdP/LHfRgXrM7iCSUjCneYZZk9jYRso7oMtJbp9RYYuawhBQKfHzrt9bFx
NWdBdd5zo9NqqhgIta</vt:lpwstr>
  </property>
  <property fmtid="{D5CDD505-2E9C-101B-9397-08002B2CF9AE}" pid="4" name="_2015_ms_pID_7253431">
    <vt:lpwstr>glnUe+xeqJ8ySCX5x4qLeVG+i2FqowyAWxiRtGJyPBxnQnLwo+e5mn
/SYBGyg52a5txksTbt6CAStJOGu3xGyLXp7ASh2PF0PCDqcw5iPpSgDlRV9KDP8dgeUmIJJF
AK5kmSNxmaFwEVHkWzrjgQX/FQOylm9VHzNYyhz+Y6KcN9knR3UqwZ19uKBaY6TFwcN/jkld
a3SJRJ72RDoNWopr+fwD0x6STQNe0w5qOTPB</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1621236808</vt:lpwstr>
  </property>
</Properties>
</file>